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022" w:rsidRPr="00FE3022" w:rsidRDefault="00FE3022" w:rsidP="00FE3022">
      <w:pPr>
        <w:spacing w:line="360" w:lineRule="auto"/>
        <w:jc w:val="center"/>
        <w:textAlignment w:val="center"/>
        <w:rPr>
          <w:b/>
          <w:snapToGrid w:val="0"/>
          <w:color w:val="00B0F0"/>
          <w:kern w:val="0"/>
          <w:sz w:val="44"/>
          <w:szCs w:val="44"/>
        </w:rPr>
      </w:pPr>
      <w:bookmarkStart w:id="0" w:name="_GoBack"/>
      <w:r w:rsidRPr="00FE3022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366460ED" wp14:editId="43E73BC4">
            <wp:simplePos x="0" y="0"/>
            <wp:positionH relativeFrom="page">
              <wp:posOffset>11798300</wp:posOffset>
            </wp:positionH>
            <wp:positionV relativeFrom="topMargin">
              <wp:posOffset>12636500</wp:posOffset>
            </wp:positionV>
            <wp:extent cx="406400" cy="4953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95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3022">
        <w:rPr>
          <w:rFonts w:hint="eastAsia"/>
          <w:b/>
          <w:snapToGrid w:val="0"/>
          <w:color w:val="00B0F0"/>
          <w:kern w:val="0"/>
          <w:sz w:val="44"/>
          <w:szCs w:val="44"/>
        </w:rPr>
        <w:t>专题</w:t>
      </w:r>
      <w:r w:rsidRPr="00FE3022">
        <w:rPr>
          <w:b/>
          <w:snapToGrid w:val="0"/>
          <w:color w:val="00B0F0"/>
          <w:kern w:val="0"/>
          <w:sz w:val="44"/>
          <w:szCs w:val="44"/>
        </w:rPr>
        <w:t>06</w:t>
      </w:r>
      <w:r w:rsidRPr="00FE3022">
        <w:rPr>
          <w:rFonts w:hint="eastAsia"/>
          <w:b/>
          <w:snapToGrid w:val="0"/>
          <w:color w:val="00B0F0"/>
          <w:kern w:val="0"/>
          <w:sz w:val="44"/>
          <w:szCs w:val="44"/>
        </w:rPr>
        <w:t xml:space="preserve"> </w:t>
      </w:r>
      <w:r w:rsidRPr="00FE3022">
        <w:rPr>
          <w:rFonts w:hint="eastAsia"/>
          <w:b/>
          <w:snapToGrid w:val="0"/>
          <w:color w:val="00B0F0"/>
          <w:kern w:val="0"/>
          <w:sz w:val="44"/>
          <w:szCs w:val="44"/>
        </w:rPr>
        <w:t>质量和密度</w:t>
      </w:r>
    </w:p>
    <w:bookmarkEnd w:id="0"/>
    <w:p w:rsidR="00FE3022" w:rsidRDefault="00FE3022" w:rsidP="00FE3022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snapToGrid w:val="0"/>
          <w:color w:val="000000"/>
          <w:kern w:val="0"/>
        </w:rPr>
      </w:pPr>
    </w:p>
    <w:p w:rsidR="00FE3022" w:rsidRDefault="00FE3022" w:rsidP="00FE3022">
      <w:pPr>
        <w:pStyle w:val="Normal1"/>
        <w:spacing w:line="360" w:lineRule="auto"/>
        <w:jc w:val="left"/>
        <w:textAlignment w:val="center"/>
        <w:rPr>
          <w:rFonts w:ascii="Times New Roman" w:hAnsi="Times New Roman" w:cs="Times New Roman"/>
          <w:b/>
          <w:snapToGrid w:val="0"/>
          <w:color w:val="000000"/>
          <w:kern w:val="0"/>
          <w:sz w:val="32"/>
          <w:szCs w:val="32"/>
          <w:shd w:val="pct15" w:color="auto" w:fill="FFFFFF"/>
        </w:rPr>
      </w:pPr>
      <w:r>
        <w:rPr>
          <w:rFonts w:ascii="Times New Roman" w:hAnsi="Times New Roman" w:cs="Times New Roman" w:hint="eastAsia"/>
          <w:b/>
          <w:snapToGrid w:val="0"/>
          <w:color w:val="000000"/>
          <w:kern w:val="0"/>
          <w:sz w:val="32"/>
          <w:szCs w:val="32"/>
          <w:shd w:val="pct15" w:color="auto" w:fill="FFFFFF"/>
        </w:rPr>
        <w:t>中考真题</w:t>
      </w:r>
    </w:p>
    <w:p w:rsidR="00FE3022" w:rsidRDefault="00FE3022" w:rsidP="00FE30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2018</w:t>
      </w:r>
      <w:r>
        <w:rPr>
          <w:rFonts w:hint="eastAsia"/>
          <w:color w:val="FF0000"/>
        </w:rPr>
        <w:t>福建省</w:t>
      </w:r>
      <w:r>
        <w:rPr>
          <w:color w:val="FF0000"/>
        </w:rPr>
        <w:t>A</w:t>
      </w:r>
      <w:r>
        <w:rPr>
          <w:rFonts w:hint="eastAsia"/>
          <w:color w:val="FF0000"/>
        </w:rPr>
        <w:t>卷）</w:t>
      </w:r>
      <w:r>
        <w:rPr>
          <w:rFonts w:hint="eastAsia"/>
          <w:color w:val="000000"/>
        </w:rPr>
        <w:t>很多同学知道自己的身高和体重，却不知道自己的体积，某同学身高</w:t>
      </w:r>
      <w:r>
        <w:rPr>
          <w:rFonts w:eastAsia="Times New Roman"/>
          <w:color w:val="000000"/>
        </w:rPr>
        <w:t>170cm</w:t>
      </w:r>
      <w:r>
        <w:rPr>
          <w:rFonts w:hint="eastAsia"/>
          <w:color w:val="000000"/>
        </w:rPr>
        <w:t>，体重</w:t>
      </w:r>
      <w:r>
        <w:rPr>
          <w:rFonts w:eastAsia="Times New Roman"/>
          <w:color w:val="000000"/>
        </w:rPr>
        <w:t>60kg</w:t>
      </w:r>
      <w:r>
        <w:rPr>
          <w:rFonts w:hint="eastAsia"/>
          <w:color w:val="000000"/>
        </w:rPr>
        <w:t>，他的体积约为</w:t>
      </w:r>
    </w:p>
    <w:p w:rsidR="00FE3022" w:rsidRDefault="00FE3022" w:rsidP="00FE30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A. 0.006m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ab/>
        <w:t>B. 0.06m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ab/>
        <w:t>C. 0.6m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eastAsia="Times New Roman"/>
          <w:color w:val="000000"/>
        </w:rPr>
        <w:tab/>
        <w:t>D. 6m</w:t>
      </w:r>
      <w:r>
        <w:rPr>
          <w:rFonts w:eastAsia="Times New Roman"/>
          <w:color w:val="000000"/>
          <w:vertAlign w:val="superscript"/>
        </w:rPr>
        <w:t>3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2</w:t>
      </w:r>
      <w:r>
        <w:rPr>
          <w:rFonts w:hAnsi="Times New Roman" w:hint="eastAsia"/>
        </w:rPr>
        <w:t>．</w:t>
      </w: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2016</w:t>
      </w:r>
      <w:r>
        <w:rPr>
          <w:rFonts w:hAnsi="Times New Roman" w:hint="eastAsia"/>
          <w:color w:val="FF0000"/>
        </w:rPr>
        <w:t>泉州）</w:t>
      </w:r>
      <w:r>
        <w:rPr>
          <w:rFonts w:hAnsi="Times New Roman" w:hint="eastAsia"/>
        </w:rPr>
        <w:t>小刘在游戏中把乒乓球压瘪了，但没有破裂．对于球内气体而言，没有发生变化的物理量是（　　）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A</w:t>
      </w:r>
      <w:r>
        <w:rPr>
          <w:rFonts w:hAnsi="Times New Roman" w:hint="eastAsia"/>
        </w:rPr>
        <w:t>．密度</w:t>
      </w:r>
      <w:r>
        <w:rPr>
          <w:rFonts w:hAnsi="Times New Roman"/>
        </w:rPr>
        <w:t xml:space="preserve"> </w:t>
      </w:r>
      <w:r>
        <w:rPr>
          <w:rFonts w:hAnsi="Times New Roman"/>
        </w:rPr>
        <w:tab/>
      </w:r>
      <w:r>
        <w:rPr>
          <w:rFonts w:hAnsi="Times New Roman"/>
        </w:rPr>
        <w:tab/>
      </w:r>
      <w:r>
        <w:rPr>
          <w:rFonts w:hAnsi="Times New Roman"/>
        </w:rPr>
        <w:tab/>
      </w:r>
      <w:r>
        <w:rPr>
          <w:rFonts w:hAnsi="Times New Roman"/>
        </w:rPr>
        <w:tab/>
        <w:t>B</w:t>
      </w:r>
      <w:r>
        <w:rPr>
          <w:rFonts w:hAnsi="Times New Roman" w:hint="eastAsia"/>
        </w:rPr>
        <w:t>．质量</w:t>
      </w:r>
      <w:r>
        <w:rPr>
          <w:rFonts w:hAnsi="Times New Roman"/>
        </w:rPr>
        <w:tab/>
      </w:r>
      <w:r>
        <w:rPr>
          <w:rFonts w:hAnsi="Times New Roman"/>
        </w:rPr>
        <w:tab/>
      </w:r>
      <w:r>
        <w:rPr>
          <w:rFonts w:hAnsi="Times New Roman"/>
        </w:rPr>
        <w:tab/>
      </w:r>
      <w:r>
        <w:rPr>
          <w:rFonts w:hAnsi="Times New Roman"/>
        </w:rPr>
        <w:tab/>
        <w:t xml:space="preserve"> C</w:t>
      </w:r>
      <w:r>
        <w:rPr>
          <w:rFonts w:hAnsi="Times New Roman" w:hint="eastAsia"/>
        </w:rPr>
        <w:t>．压强</w:t>
      </w:r>
      <w:r>
        <w:rPr>
          <w:rFonts w:hAnsi="Times New Roman"/>
        </w:rPr>
        <w:tab/>
      </w:r>
      <w:r>
        <w:rPr>
          <w:rFonts w:hAnsi="Times New Roman"/>
        </w:rPr>
        <w:tab/>
      </w:r>
      <w:r>
        <w:rPr>
          <w:rFonts w:hAnsi="Times New Roman"/>
        </w:rPr>
        <w:tab/>
      </w:r>
      <w:r>
        <w:rPr>
          <w:rFonts w:hAnsi="Times New Roman"/>
        </w:rPr>
        <w:tab/>
      </w:r>
      <w:r>
        <w:rPr>
          <w:rFonts w:hAnsi="Times New Roman"/>
        </w:rPr>
        <w:tab/>
        <w:t xml:space="preserve"> D</w:t>
      </w:r>
      <w:r>
        <w:rPr>
          <w:rFonts w:hAnsi="Times New Roman" w:hint="eastAsia"/>
        </w:rPr>
        <w:t>．体积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color w:val="000000"/>
        </w:rPr>
        <w:t>3.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福建省）</w:t>
      </w:r>
      <w:r>
        <w:rPr>
          <w:rFonts w:ascii="宋体" w:hAnsi="宋体" w:cs="宋体" w:hint="eastAsia"/>
          <w:color w:val="000000"/>
        </w:rPr>
        <w:t>在测量某液体密度的实验中。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hint="eastAsia"/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5106670" cy="1725295"/>
            <wp:effectExtent l="0" t="0" r="0" b="825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6670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eastAsia="Times New Roman"/>
          <w:color w:val="000000"/>
        </w:rPr>
        <w:t>(1)</w:t>
      </w:r>
      <w:r>
        <w:rPr>
          <w:rFonts w:ascii="宋体" w:hAnsi="宋体" w:cs="宋体" w:hint="eastAsia"/>
          <w:color w:val="000000"/>
        </w:rPr>
        <w:t>把托盘天平在水平工作台上，将游码移到标尺左端______刻度线处，指针位置如图甲所示，应将平衡螺母向______调节，使天平横梁平衡；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eastAsia="Times New Roman"/>
          <w:color w:val="000000"/>
        </w:rPr>
        <w:t>(2)</w:t>
      </w:r>
      <w:r>
        <w:rPr>
          <w:rFonts w:ascii="宋体" w:hAnsi="宋体" w:cs="宋体" w:hint="eastAsia"/>
          <w:color w:val="000000"/>
        </w:rPr>
        <w:t>将装有待测液体的烧杯放在天平左盘，平衡时，右盘砝码质量和称量标尺上的示数值如图乙，待测液体和烧杯的总质量为______</w:t>
      </w:r>
      <w:r>
        <w:rPr>
          <w:rFonts w:eastAsia="Times New Roman"/>
          <w:color w:val="000000"/>
        </w:rPr>
        <w:t>g</w:t>
      </w:r>
      <w:r>
        <w:rPr>
          <w:rFonts w:ascii="宋体" w:hAnsi="宋体" w:cs="宋体" w:hint="eastAsia"/>
          <w:color w:val="000000"/>
        </w:rPr>
        <w:t>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rFonts w:ascii="宋体" w:hAnsi="宋体" w:cs="宋体" w:hint="eastAsia"/>
          <w:color w:val="000000"/>
        </w:rPr>
        <w:t>将烧杯中适量的液体倒入量筒内，液面位置如图丙，则量筒中的液体体积为______</w:t>
      </w:r>
      <w:r>
        <w:rPr>
          <w:rFonts w:eastAsia="Times New Roman"/>
          <w:color w:val="000000"/>
        </w:rPr>
        <w:t>mL</w:t>
      </w:r>
      <w:r>
        <w:rPr>
          <w:rFonts w:ascii="宋体" w:hAnsi="宋体" w:cs="宋体" w:hint="eastAsia"/>
          <w:color w:val="000000"/>
        </w:rPr>
        <w:t>。称得剩余液体和烧杯的总质量为</w:t>
      </w:r>
      <w:r>
        <w:rPr>
          <w:rFonts w:eastAsia="Times New Roman"/>
          <w:color w:val="000000"/>
        </w:rPr>
        <w:t>22g</w:t>
      </w:r>
      <w:r>
        <w:rPr>
          <w:rFonts w:ascii="宋体" w:hAnsi="宋体" w:cs="宋体" w:hint="eastAsia"/>
          <w:color w:val="000000"/>
        </w:rPr>
        <w:t>，则液体的密度为______</w:t>
      </w:r>
      <w:r>
        <w:rPr>
          <w:rFonts w:eastAsia="Times New Roman"/>
          <w:color w:val="000000"/>
        </w:rPr>
        <w:t>g/cm</w:t>
      </w:r>
      <w:r>
        <w:rPr>
          <w:rFonts w:eastAsia="Times New Roman"/>
          <w:color w:val="000000"/>
          <w:vertAlign w:val="superscript"/>
        </w:rPr>
        <w:t>3</w:t>
      </w:r>
      <w:r>
        <w:rPr>
          <w:rFonts w:ascii="宋体" w:hAnsi="宋体" w:cs="宋体" w:hint="eastAsia"/>
          <w:color w:val="000000"/>
        </w:rPr>
        <w:t>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eastAsia="Times New Roman"/>
          <w:color w:val="000000"/>
        </w:rPr>
        <w:t>(4)</w:t>
      </w:r>
      <w:r>
        <w:rPr>
          <w:rFonts w:ascii="宋体" w:hAnsi="宋体" w:cs="宋体" w:hint="eastAsia"/>
          <w:color w:val="000000"/>
        </w:rPr>
        <w:t>小明提出另一种测量待测液体密度的方案，器材有弹簧测力计、金属块、水和两个烧杯。简要步骤如下：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①分别往两个烧杯中装适量的水和待测液体；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②将金属块挂在弹簧测力计下，静止时测力计示数记为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1</w:t>
      </w:r>
      <w:r>
        <w:rPr>
          <w:rFonts w:ascii="宋体" w:hAnsi="宋体" w:cs="宋体" w:hint="eastAsia"/>
          <w:color w:val="000000"/>
        </w:rPr>
        <w:t>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③将挂着的金属块浸没在水中（未接触烧杯），静止时测力计示数记为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2</w:t>
      </w:r>
      <w:r>
        <w:rPr>
          <w:rFonts w:ascii="宋体" w:hAnsi="宋体" w:cs="宋体" w:hint="eastAsia"/>
          <w:color w:val="000000"/>
        </w:rPr>
        <w:t>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④将挂着的金属块浸没在待测液体中（未接触烧杯），静止时测力计示数记为</w:t>
      </w:r>
      <w:r>
        <w:rPr>
          <w:rFonts w:eastAsia="Times New Roman"/>
          <w:i/>
          <w:color w:val="000000"/>
        </w:rPr>
        <w:t>F</w:t>
      </w:r>
      <w:r>
        <w:rPr>
          <w:rFonts w:eastAsia="Times New Roman"/>
          <w:color w:val="000000"/>
          <w:vertAlign w:val="subscript"/>
        </w:rPr>
        <w:t>3</w:t>
      </w:r>
      <w:r>
        <w:rPr>
          <w:rFonts w:ascii="宋体" w:hAnsi="宋体" w:cs="宋体" w:hint="eastAsia"/>
          <w:color w:val="000000"/>
        </w:rPr>
        <w:t>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</w:rPr>
      </w:pPr>
      <w:r>
        <w:rPr>
          <w:rFonts w:ascii="宋体" w:hAnsi="宋体" w:cs="宋体" w:hint="eastAsia"/>
          <w:color w:val="000000"/>
        </w:rPr>
        <w:t>⑤液体的密度</w:t>
      </w:r>
      <w:r>
        <w:rPr>
          <w:rFonts w:eastAsia="Times New Roman"/>
          <w:i/>
          <w:color w:val="000000"/>
        </w:rPr>
        <w:t>ρ</w:t>
      </w:r>
      <w:r>
        <w:rPr>
          <w:rFonts w:ascii="宋体" w:hAnsi="宋体" w:cs="宋体" w:hint="eastAsia"/>
          <w:color w:val="000000"/>
          <w:vertAlign w:val="subscript"/>
        </w:rPr>
        <w:t>液</w:t>
      </w:r>
      <w:r>
        <w:rPr>
          <w:rFonts w:eastAsia="Times New Roman"/>
          <w:color w:val="000000"/>
        </w:rPr>
        <w:t>=</w:t>
      </w:r>
      <w:r>
        <w:rPr>
          <w:rFonts w:ascii="宋体" w:hAnsi="宋体" w:cs="宋体" w:hint="eastAsia"/>
          <w:color w:val="000000"/>
        </w:rPr>
        <w:t>______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 w:cs="宋体" w:hint="eastAsia"/>
          <w:color w:val="000000"/>
        </w:rPr>
        <w:t>（用</w:t>
      </w:r>
      <w:r>
        <w:rPr>
          <w:rFonts w:eastAsia="Times New Roman"/>
          <w:i/>
          <w:color w:val="000000"/>
        </w:rPr>
        <w:t>ρ</w:t>
      </w:r>
      <w:r>
        <w:rPr>
          <w:rFonts w:ascii="宋体" w:hAnsi="宋体" w:cs="宋体" w:hint="eastAsia"/>
          <w:color w:val="000000"/>
          <w:vertAlign w:val="subscript"/>
        </w:rPr>
        <w:t>水</w:t>
      </w:r>
      <w:r>
        <w:rPr>
          <w:rFonts w:ascii="宋体" w:hAnsi="宋体" w:cs="宋体" w:hint="eastAsia"/>
          <w:color w:val="000000"/>
        </w:rPr>
        <w:t>及测得的物理量表示）。</w:t>
      </w:r>
    </w:p>
    <w:p w:rsidR="00FE3022" w:rsidRDefault="00FE3022" w:rsidP="00FE3022">
      <w:pPr>
        <w:spacing w:line="360" w:lineRule="auto"/>
        <w:textAlignment w:val="center"/>
        <w:rPr>
          <w:rFonts w:hint="eastAsia"/>
          <w:szCs w:val="21"/>
        </w:rPr>
      </w:pPr>
      <w:r>
        <w:rPr>
          <w:szCs w:val="21"/>
        </w:rPr>
        <w:lastRenderedPageBreak/>
        <w:t>4</w:t>
      </w:r>
      <w:r>
        <w:rPr>
          <w:rFonts w:hint="eastAsia"/>
          <w:szCs w:val="21"/>
        </w:rPr>
        <w:t>．</w:t>
      </w: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2017</w:t>
      </w:r>
      <w:r>
        <w:rPr>
          <w:rFonts w:hint="eastAsia"/>
          <w:color w:val="FF0000"/>
          <w:szCs w:val="21"/>
        </w:rPr>
        <w:t>福建省）</w:t>
      </w:r>
      <w:r>
        <w:rPr>
          <w:rFonts w:hint="eastAsia"/>
          <w:szCs w:val="21"/>
        </w:rPr>
        <w:t>如图所示，小丽利用天平、玻璃杯、体积为</w:t>
      </w:r>
      <w:r>
        <w:rPr>
          <w:szCs w:val="21"/>
        </w:rPr>
        <w:t>20cm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</w:rPr>
        <w:t>的金属块、细线等器材测量蜂蜜的密度．</w:t>
      </w:r>
    </w:p>
    <w:p w:rsidR="00FE3022" w:rsidRDefault="00FE3022" w:rsidP="00FE3022">
      <w:pPr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813300" cy="1095375"/>
            <wp:effectExtent l="0" t="0" r="635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4" b="11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）将天平放在水平台上，将游码放到标尺左端的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刻度线上，调节横梁平衡．</w:t>
      </w:r>
    </w:p>
    <w:p w:rsidR="00FE3022" w:rsidRDefault="00FE3022" w:rsidP="00FE3022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）在玻璃杯中倒入适量的蜂蜜如图甲所示，用天平称出蜂蜜和玻璃杯的总质量</w:t>
      </w:r>
      <w:r>
        <w:rPr>
          <w:szCs w:val="21"/>
        </w:rPr>
        <w:t>m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，其示数如图乙所示，</w:t>
      </w:r>
      <w:r>
        <w:rPr>
          <w:szCs w:val="21"/>
        </w:rPr>
        <w:t>m</w:t>
      </w:r>
      <w:r>
        <w:rPr>
          <w:szCs w:val="21"/>
          <w:vertAlign w:val="subscript"/>
        </w:rPr>
        <w:t>0</w:t>
      </w:r>
      <w:r>
        <w:rPr>
          <w:szCs w:val="21"/>
        </w:rPr>
        <w:t>=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g</w:t>
      </w:r>
      <w:r>
        <w:rPr>
          <w:rFonts w:hint="eastAsia"/>
          <w:szCs w:val="21"/>
        </w:rPr>
        <w:t>．</w:t>
      </w:r>
    </w:p>
    <w:p w:rsidR="00FE3022" w:rsidRDefault="00FE3022" w:rsidP="00FE3022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）将金属块浸没在蜂蜜中，金属块不接触玻璃杯并保持静止，且蜂蜜无溢出，如图丙所示．天平平衡后，砝码的总质量加上游码在标尺上对应的刻度值为</w:t>
      </w:r>
      <w:r>
        <w:rPr>
          <w:szCs w:val="21"/>
        </w:rPr>
        <w:t>m=150.4g</w:t>
      </w:r>
      <w:r>
        <w:rPr>
          <w:rFonts w:hint="eastAsia"/>
          <w:szCs w:val="21"/>
        </w:rPr>
        <w:t>，则蜂蜜密度</w:t>
      </w:r>
      <w:r>
        <w:rPr>
          <w:szCs w:val="21"/>
        </w:rPr>
        <w:t>ρ=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g/cm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</w:rPr>
        <w:t>；</w:t>
      </w:r>
    </w:p>
    <w:p w:rsidR="00FE3022" w:rsidRDefault="00FE3022" w:rsidP="00FE3022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）小明用天平测出同种蜂蜜和玻璃杯的总质量后，将浓稠粘滞的蜂蜜沿量筒壁缓缓倒入量筒内测量体积，再用天平测出剩余蜂蜜和玻璃杯总质量．对比小丽的测量方法，小明所测得的密度值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偏大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偏小</w:t>
      </w:r>
      <w:r>
        <w:rPr>
          <w:szCs w:val="21"/>
        </w:rPr>
        <w:t>”</w:t>
      </w:r>
      <w:r>
        <w:rPr>
          <w:rFonts w:hint="eastAsia"/>
          <w:szCs w:val="21"/>
        </w:rPr>
        <w:t>）．</w:t>
      </w:r>
    </w:p>
    <w:p w:rsidR="00FE3022" w:rsidRDefault="00FE3022" w:rsidP="00FE3022">
      <w:pPr>
        <w:spacing w:line="360" w:lineRule="auto"/>
        <w:jc w:val="left"/>
      </w:pPr>
      <w:r>
        <w:t xml:space="preserve">5. 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福州市）</w:t>
      </w:r>
      <w:r>
        <w:rPr>
          <w:rFonts w:hint="eastAsia"/>
        </w:rPr>
        <w:t>小亮测量某种液体的密度：</w:t>
      </w:r>
      <w:r>
        <w:t xml:space="preserve">  </w:t>
      </w:r>
    </w:p>
    <w:p w:rsidR="00FE3022" w:rsidRDefault="00FE3022" w:rsidP="00FE3022">
      <w:pPr>
        <w:spacing w:line="360" w:lineRule="auto"/>
        <w:jc w:val="left"/>
      </w:pPr>
      <w:r>
        <w:t>(1)</w:t>
      </w:r>
      <w:r>
        <w:rPr>
          <w:rFonts w:hint="eastAsia"/>
        </w:rPr>
        <w:t>将托盘天平放在</w:t>
      </w:r>
      <w:r>
        <w:t>________</w:t>
      </w:r>
      <w:r>
        <w:rPr>
          <w:rFonts w:hint="eastAsia"/>
        </w:rPr>
        <w:t>桌面上，将</w:t>
      </w:r>
      <w:r>
        <w:t>________</w:t>
      </w:r>
      <w:r>
        <w:rPr>
          <w:rFonts w:hint="eastAsia"/>
        </w:rPr>
        <w:t>移至标尺左端刻度线处，并调节天平平衡。</w:t>
      </w:r>
    </w:p>
    <w:p w:rsidR="00FE3022" w:rsidRDefault="00FE3022" w:rsidP="00FE3022">
      <w:pPr>
        <w:spacing w:line="360" w:lineRule="auto"/>
        <w:jc w:val="left"/>
      </w:pPr>
      <w:r>
        <w:t> (2)</w:t>
      </w:r>
      <w:r>
        <w:rPr>
          <w:rFonts w:hint="eastAsia"/>
        </w:rPr>
        <w:t>图</w:t>
      </w:r>
      <w:r>
        <w:t>21</w:t>
      </w:r>
      <w:r>
        <w:rPr>
          <w:rFonts w:hint="eastAsia"/>
        </w:rPr>
        <w:t>甲是他测量空瓶质量时的情景，错误的是</w:t>
      </w:r>
      <w:r>
        <w:t>_____________</w:t>
      </w:r>
      <w:r>
        <w:rPr>
          <w:rFonts w:hint="eastAsia"/>
        </w:rPr>
        <w:t>。纠正错误后，测得空瓶的质量是</w:t>
      </w:r>
      <w:r>
        <w:t>20g</w:t>
      </w:r>
      <w:r>
        <w:rPr>
          <w:rFonts w:hint="eastAsia"/>
        </w:rPr>
        <w:t>。</w:t>
      </w:r>
      <w:r>
        <w:t xml:space="preserve">  </w:t>
      </w:r>
    </w:p>
    <w:p w:rsidR="00FE3022" w:rsidRDefault="00FE3022" w:rsidP="00FE3022">
      <w:pPr>
        <w:spacing w:line="360" w:lineRule="auto"/>
        <w:jc w:val="left"/>
      </w:pPr>
      <w:r>
        <w:t>(3)</w:t>
      </w:r>
      <w:r>
        <w:rPr>
          <w:rFonts w:hint="eastAsia"/>
        </w:rPr>
        <w:t>用瓶子装满液体，用天平测得瓶和液体的总质量如图</w:t>
      </w:r>
      <w:r>
        <w:t>21</w:t>
      </w:r>
      <w:r>
        <w:rPr>
          <w:rFonts w:hint="eastAsia"/>
        </w:rPr>
        <w:t>乙所示，是</w:t>
      </w:r>
      <w:r>
        <w:t>__________g</w:t>
      </w:r>
      <w:r>
        <w:rPr>
          <w:rFonts w:hint="eastAsia"/>
        </w:rPr>
        <w:t>，已知瓶子的容积是</w:t>
      </w:r>
      <w:r>
        <w:t>40 ml</w:t>
      </w:r>
      <w:r>
        <w:rPr>
          <w:rFonts w:hint="eastAsia"/>
        </w:rPr>
        <w:t>，则液体的密度是</w:t>
      </w:r>
      <w:r>
        <w:t>___________g/cm3</w:t>
      </w:r>
      <w:r>
        <w:rPr>
          <w:rFonts w:hint="eastAsia"/>
        </w:rPr>
        <w:t>。</w:t>
      </w:r>
      <w:r>
        <w:t xml:space="preserve">  </w:t>
      </w:r>
    </w:p>
    <w:p w:rsidR="00FE3022" w:rsidRDefault="00FE3022" w:rsidP="00FE3022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3588385" cy="1181735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/>
        </w:rPr>
        <w:t>6</w:t>
      </w:r>
      <w:r>
        <w:rPr>
          <w:rFonts w:hAnsi="Times New Roman" w:hint="eastAsia"/>
        </w:rPr>
        <w:t>．</w:t>
      </w:r>
      <w:r>
        <w:rPr>
          <w:rFonts w:hAnsi="Times New Roman" w:hint="eastAsia"/>
          <w:color w:val="FF0000"/>
        </w:rPr>
        <w:t>（</w:t>
      </w:r>
      <w:r>
        <w:rPr>
          <w:rFonts w:hAnsi="Times New Roman"/>
          <w:color w:val="FF0000"/>
        </w:rPr>
        <w:t>2016</w:t>
      </w:r>
      <w:r>
        <w:rPr>
          <w:rFonts w:hAnsi="Times New Roman" w:hint="eastAsia"/>
          <w:color w:val="FF0000"/>
        </w:rPr>
        <w:t>泉州）</w:t>
      </w:r>
      <w:r>
        <w:rPr>
          <w:rFonts w:hAnsi="Times New Roman" w:hint="eastAsia"/>
        </w:rPr>
        <w:t>小明想了解不溶于水的化工原料石英粉的密度，已知水的密度为</w:t>
      </w:r>
      <w:r>
        <w:rPr>
          <w:rFonts w:hAnsi="Times New Roman"/>
        </w:rPr>
        <w:t>ρ</w:t>
      </w:r>
      <w:r>
        <w:rPr>
          <w:rFonts w:hAnsi="Times New Roman" w:hint="eastAsia"/>
          <w:szCs w:val="24"/>
          <w:vertAlign w:val="subscript"/>
        </w:rPr>
        <w:t>水</w:t>
      </w:r>
      <w:r>
        <w:rPr>
          <w:rFonts w:hAnsi="Times New Roman" w:hint="eastAsia"/>
        </w:rPr>
        <w:t>，他利用天平（含砝码），一个玻璃杯、足量的水，就能完成测量石英粉密度的实验．下面是小明的实验步骤：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1</w:t>
      </w:r>
      <w:r>
        <w:rPr>
          <w:rFonts w:hAnsi="Times New Roman" w:hint="eastAsia"/>
        </w:rPr>
        <w:t>）在调节天平时，发现指针尖对准分度标尺的情况如图甲所示，此时应将平衡螺母向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（选填</w:t>
      </w:r>
      <w:r>
        <w:rPr>
          <w:rFonts w:hAnsi="Times New Roman"/>
        </w:rPr>
        <w:t>“</w:t>
      </w:r>
      <w:r>
        <w:rPr>
          <w:rFonts w:hAnsi="Times New Roman" w:hint="eastAsia"/>
        </w:rPr>
        <w:t>左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右</w:t>
      </w:r>
      <w:r>
        <w:rPr>
          <w:rFonts w:hAnsi="Times New Roman"/>
        </w:rPr>
        <w:t>”</w:t>
      </w:r>
      <w:r>
        <w:rPr>
          <w:rFonts w:hAnsi="Times New Roman" w:hint="eastAsia"/>
        </w:rPr>
        <w:t>）端调．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2</w:t>
      </w:r>
      <w:r>
        <w:rPr>
          <w:rFonts w:hAnsi="Times New Roman" w:hint="eastAsia"/>
        </w:rPr>
        <w:t>）用调好的天平测量孔玻璃杯的质量</w:t>
      </w:r>
      <w:r>
        <w:rPr>
          <w:rFonts w:hAnsi="Times New Roman"/>
        </w:rPr>
        <w:t>m</w:t>
      </w:r>
      <w:r>
        <w:rPr>
          <w:rFonts w:hAnsi="Times New Roman"/>
          <w:szCs w:val="24"/>
          <w:vertAlign w:val="subscript"/>
        </w:rPr>
        <w:t>0</w:t>
      </w:r>
      <w:r>
        <w:rPr>
          <w:rFonts w:hAnsi="Times New Roman" w:hint="eastAsia"/>
        </w:rPr>
        <w:t>，天平平衡时右盘中砝码的质量、游码在称量标尺上的位置如图乙所示，则空玻璃杯的质量</w:t>
      </w:r>
      <w:r>
        <w:rPr>
          <w:rFonts w:hAnsi="Times New Roman"/>
        </w:rPr>
        <w:t>m</w:t>
      </w:r>
      <w:r>
        <w:rPr>
          <w:rFonts w:hAnsi="Times New Roman"/>
          <w:szCs w:val="24"/>
          <w:vertAlign w:val="subscript"/>
        </w:rPr>
        <w:t>0</w:t>
      </w:r>
      <w:r>
        <w:rPr>
          <w:rFonts w:hAnsi="Times New Roman"/>
        </w:rPr>
        <w:t>=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</w:rPr>
        <w:t>g</w:t>
      </w:r>
      <w:r>
        <w:rPr>
          <w:rFonts w:hAnsi="Times New Roman" w:hint="eastAsia"/>
        </w:rPr>
        <w:t>．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3</w:t>
      </w:r>
      <w:r>
        <w:rPr>
          <w:rFonts w:hAnsi="Times New Roman" w:hint="eastAsia"/>
        </w:rPr>
        <w:t>）给玻璃杯中装适量石英粉，使其表面水平，并在该水平面对应杯壁处做标记，测量处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  <w:u w:val="single"/>
        </w:rPr>
        <w:lastRenderedPageBreak/>
        <w:t xml:space="preserve">　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的总质量</w:t>
      </w:r>
      <w:r>
        <w:rPr>
          <w:rFonts w:hAnsi="Times New Roman"/>
        </w:rPr>
        <w:t>m</w:t>
      </w:r>
      <w:r>
        <w:rPr>
          <w:rFonts w:hAnsi="Times New Roman"/>
          <w:szCs w:val="24"/>
          <w:vertAlign w:val="subscript"/>
        </w:rPr>
        <w:t>1</w:t>
      </w:r>
      <w:r>
        <w:rPr>
          <w:rFonts w:hAnsi="Times New Roman" w:hint="eastAsia"/>
        </w:rPr>
        <w:t>．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4</w:t>
      </w:r>
      <w:r>
        <w:rPr>
          <w:rFonts w:hAnsi="Times New Roman" w:hint="eastAsia"/>
        </w:rPr>
        <w:t>）将石英粉全部倒出，给玻璃杯装水至标记处，测量出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的总质量</w:t>
      </w:r>
      <w:r>
        <w:rPr>
          <w:rFonts w:hAnsi="Times New Roman"/>
        </w:rPr>
        <w:t>m</w:t>
      </w:r>
      <w:r>
        <w:rPr>
          <w:rFonts w:hAnsi="Times New Roman"/>
          <w:szCs w:val="24"/>
          <w:vertAlign w:val="subscript"/>
        </w:rPr>
        <w:t>2</w:t>
      </w:r>
      <w:r>
        <w:rPr>
          <w:rFonts w:hAnsi="Times New Roman" w:hint="eastAsia"/>
        </w:rPr>
        <w:t>．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5</w:t>
      </w:r>
      <w:r>
        <w:rPr>
          <w:rFonts w:hAnsi="Times New Roman" w:hint="eastAsia"/>
        </w:rPr>
        <w:t>）写出石英粉密度的表达式</w:t>
      </w:r>
      <w:r>
        <w:rPr>
          <w:rFonts w:hAnsi="Times New Roman"/>
          <w:u w:val="single"/>
        </w:rPr>
        <w:t xml:space="preserve">                  </w:t>
      </w:r>
      <w:r>
        <w:rPr>
          <w:rFonts w:hAnsi="Times New Roman" w:hint="eastAsia"/>
        </w:rPr>
        <w:t>．（用相应的符号表示）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textAlignment w:val="center"/>
        <w:rPr>
          <w:rFonts w:hAnsi="Times New Roman"/>
        </w:rPr>
      </w:pPr>
      <w:r>
        <w:rPr>
          <w:rFonts w:hAnsi="Times New Roman" w:hint="eastAsia"/>
        </w:rPr>
        <w:t>（</w:t>
      </w:r>
      <w:r>
        <w:rPr>
          <w:rFonts w:hAnsi="Times New Roman"/>
        </w:rPr>
        <w:t>6</w:t>
      </w:r>
      <w:r>
        <w:rPr>
          <w:rFonts w:hAnsi="Times New Roman" w:hint="eastAsia"/>
        </w:rPr>
        <w:t>）这种测</w:t>
      </w:r>
      <w:r>
        <w:rPr>
          <w:rFonts w:hAnsi="Times New Roman"/>
          <w:noProof/>
        </w:rPr>
        <w:drawing>
          <wp:inline distT="0" distB="0" distL="0" distR="0">
            <wp:extent cx="26035" cy="889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" cy="8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hint="eastAsia"/>
        </w:rPr>
        <w:t>量方式所测得石英粉的密度比实际值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/>
          <w:u w:val="single"/>
        </w:rPr>
        <w:t xml:space="preserve">  </w:t>
      </w:r>
      <w:r>
        <w:rPr>
          <w:rFonts w:hAnsi="Times New Roman" w:hint="eastAsia"/>
          <w:u w:val="single"/>
        </w:rPr>
        <w:t xml:space="preserve">　</w:t>
      </w:r>
      <w:r>
        <w:rPr>
          <w:rFonts w:hAnsi="Times New Roman" w:hint="eastAsia"/>
        </w:rPr>
        <w:t>（选填</w:t>
      </w:r>
      <w:r>
        <w:rPr>
          <w:rFonts w:hAnsi="Times New Roman"/>
        </w:rPr>
        <w:t>“</w:t>
      </w:r>
      <w:r>
        <w:rPr>
          <w:rFonts w:hAnsi="Times New Roman" w:hint="eastAsia"/>
        </w:rPr>
        <w:t>大</w:t>
      </w:r>
      <w:r>
        <w:rPr>
          <w:rFonts w:hAnsi="Times New Roman"/>
        </w:rPr>
        <w:t>”</w:t>
      </w:r>
      <w:r>
        <w:rPr>
          <w:rFonts w:hAnsi="Times New Roman" w:hint="eastAsia"/>
        </w:rPr>
        <w:t>或</w:t>
      </w:r>
      <w:r>
        <w:rPr>
          <w:rFonts w:hAnsi="Times New Roman"/>
        </w:rPr>
        <w:t>“</w:t>
      </w:r>
      <w:r>
        <w:rPr>
          <w:rFonts w:hAnsi="Times New Roman" w:hint="eastAsia"/>
        </w:rPr>
        <w:t>小</w:t>
      </w:r>
      <w:r>
        <w:rPr>
          <w:rFonts w:hAnsi="Times New Roman"/>
        </w:rPr>
        <w:t>”</w:t>
      </w:r>
      <w:r>
        <w:rPr>
          <w:rFonts w:hAnsi="Times New Roman" w:hint="eastAsia"/>
        </w:rPr>
        <w:t>）</w:t>
      </w:r>
    </w:p>
    <w:p w:rsidR="00FE3022" w:rsidRDefault="00FE3022" w:rsidP="00FE3022">
      <w:pPr>
        <w:pStyle w:val="DefaultParagraph"/>
        <w:kinsoku w:val="0"/>
        <w:overflowPunct w:val="0"/>
        <w:spacing w:line="360" w:lineRule="auto"/>
        <w:jc w:val="center"/>
        <w:textAlignment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3183255" cy="931545"/>
            <wp:effectExtent l="0" t="0" r="0" b="190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8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25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spacing w:line="360" w:lineRule="auto"/>
      </w:pPr>
      <w:r>
        <w:t>7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三明市）</w:t>
      </w:r>
      <w:r>
        <w:rPr>
          <w:rFonts w:hint="eastAsia"/>
        </w:rPr>
        <w:t>小晶同学利用天平测量一枚订书钉的质量：</w:t>
      </w:r>
    </w:p>
    <w:p w:rsidR="00FE3022" w:rsidRDefault="00FE3022" w:rsidP="00FE3022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1854835" cy="92329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83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spacing w:line="360" w:lineRule="auto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）她把天平放在水平台面上，把游码移到称量标尺左端的“</w:t>
      </w:r>
      <w:r>
        <w:t>0</w:t>
      </w:r>
      <w:r>
        <w:rPr>
          <w:rFonts w:hint="eastAsia"/>
        </w:rPr>
        <w:t>”刻度线处，发现指针指在分度标尺的右侧，要使横梁平衡，她应将平衡螺母向</w:t>
      </w:r>
      <w:r>
        <w:rPr>
          <w:color w:val="000000"/>
          <w:u w:val="single"/>
        </w:rPr>
        <w:t xml:space="preserve">       </w:t>
      </w:r>
      <w:r>
        <w:rPr>
          <w:rFonts w:hint="eastAsia"/>
        </w:rPr>
        <w:t>（填“左”或“右”）调；调节横梁平衡后，她把</w:t>
      </w:r>
      <w:r>
        <w:t>200</w:t>
      </w:r>
      <w:r>
        <w:rPr>
          <w:rFonts w:hint="eastAsia"/>
        </w:rPr>
        <w:t>枚订书钉放置左盘，横梁重新平衡时，右盘中的砝码和游码所对的刻度如图</w:t>
      </w:r>
      <w:r>
        <w:t>17</w:t>
      </w:r>
      <w:r>
        <w:rPr>
          <w:rFonts w:hint="eastAsia"/>
        </w:rPr>
        <w:t>所示，则</w:t>
      </w:r>
      <w:r>
        <w:t>200</w:t>
      </w:r>
      <w:r>
        <w:rPr>
          <w:rFonts w:hint="eastAsia"/>
        </w:rPr>
        <w:t>枚订书钉的质量是</w:t>
      </w:r>
      <w:r>
        <w:rPr>
          <w:color w:val="000000"/>
          <w:u w:val="single"/>
        </w:rPr>
        <w:t xml:space="preserve">       </w:t>
      </w:r>
      <w:r>
        <w:t>g</w:t>
      </w:r>
      <w:r>
        <w:rPr>
          <w:rFonts w:hint="eastAsia"/>
        </w:rPr>
        <w:t>，通过计算可得到一枚订书钉的质量。</w:t>
      </w:r>
    </w:p>
    <w:p w:rsidR="00FE3022" w:rsidRDefault="00FE3022" w:rsidP="00FE3022">
      <w:pPr>
        <w:spacing w:line="360" w:lineRule="auto"/>
        <w:rPr>
          <w:color w:val="000000"/>
          <w:u w:val="single"/>
        </w:rPr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）她没有用天平直接测量</w:t>
      </w:r>
      <w:r>
        <w:t>1</w:t>
      </w:r>
      <w:r>
        <w:rPr>
          <w:rFonts w:hint="eastAsia"/>
        </w:rPr>
        <w:t>枚订书钉的质量，是因为</w:t>
      </w:r>
      <w:r>
        <w:rPr>
          <w:color w:val="000000"/>
          <w:u w:val="single"/>
        </w:rPr>
        <w:t xml:space="preserve">                                </w:t>
      </w:r>
      <w:r>
        <w:rPr>
          <w:rFonts w:hint="eastAsia"/>
        </w:rPr>
        <w:t>。</w:t>
      </w:r>
    </w:p>
    <w:p w:rsidR="00FE3022" w:rsidRDefault="00FE3022" w:rsidP="00FE3022">
      <w:pPr>
        <w:pStyle w:val="DefaultParagraph"/>
        <w:spacing w:line="360" w:lineRule="auto"/>
        <w:textAlignment w:val="center"/>
      </w:pPr>
      <w:r>
        <w:t>8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2016</w:t>
      </w:r>
      <w:r>
        <w:rPr>
          <w:rFonts w:hint="eastAsia"/>
          <w:color w:val="FF0000"/>
        </w:rPr>
        <w:t>漳州）</w:t>
      </w:r>
      <w:r>
        <w:rPr>
          <w:rFonts w:hint="eastAsia"/>
        </w:rPr>
        <w:t>某实验小组用天平和量筒测量一个小石块的密度，具体操作如下：</w:t>
      </w:r>
    </w:p>
    <w:p w:rsidR="00FE3022" w:rsidRDefault="00FE3022" w:rsidP="00FE3022">
      <w:pPr>
        <w:pStyle w:val="DefaultParagraph"/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2915920" cy="1035050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35" b="1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pStyle w:val="DefaultParagraph"/>
        <w:spacing w:line="360" w:lineRule="auto"/>
        <w:textAlignment w:val="center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）把天平放在水平桌面上，将游码移至成量标尺左端</w:t>
      </w:r>
      <w:r>
        <w:t>“</w:t>
      </w:r>
      <w:r>
        <w:t>0</w:t>
      </w:r>
      <w:r>
        <w:t>”</w:t>
      </w:r>
      <w:r>
        <w:rPr>
          <w:rFonts w:hint="eastAsia"/>
        </w:rPr>
        <w:t>刻度上，发现天平指针如图甲所示，应将平衡螺旋母向</w:t>
      </w:r>
      <w:r>
        <w:rPr>
          <w:rFonts w:hint="eastAsia"/>
          <w:u w:val="single"/>
        </w:rPr>
        <w:t xml:space="preserve">　　　　　　</w:t>
      </w:r>
      <w:r>
        <w:rPr>
          <w:rFonts w:hint="eastAsia"/>
        </w:rPr>
        <w:t>（选填</w:t>
      </w:r>
      <w:r>
        <w:t>“</w:t>
      </w:r>
      <w:r>
        <w:rPr>
          <w:rFonts w:hint="eastAsia"/>
        </w:rPr>
        <w:t>左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右</w:t>
      </w:r>
      <w:r>
        <w:t>”</w:t>
      </w:r>
      <w:r>
        <w:rPr>
          <w:rFonts w:hint="eastAsia"/>
        </w:rPr>
        <w:t>）移动，使天平横梁水平平衡；</w:t>
      </w:r>
    </w:p>
    <w:p w:rsidR="00FE3022" w:rsidRDefault="00FE3022" w:rsidP="00FE3022">
      <w:pPr>
        <w:pStyle w:val="DefaultParagraph"/>
        <w:spacing w:line="360" w:lineRule="auto"/>
        <w:textAlignment w:val="center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）用调节好的天平测小石块的质量，天平平衡时，砝码质量及游码在衡量标尺上的示数值如图乙所示，则小石头的质量为</w:t>
      </w:r>
      <w:r>
        <w:rPr>
          <w:rFonts w:hint="eastAsia"/>
          <w:u w:val="single"/>
        </w:rPr>
        <w:t xml:space="preserve">　　　　　</w:t>
      </w:r>
      <w:r>
        <w:t>g</w:t>
      </w:r>
      <w:r>
        <w:rPr>
          <w:rFonts w:hint="eastAsia"/>
        </w:rPr>
        <w:t>，用量筒测得小石块的体积如图丙所示，则小石块的体积为</w:t>
      </w:r>
      <w:r>
        <w:rPr>
          <w:rFonts w:hint="eastAsia"/>
          <w:u w:val="single"/>
        </w:rPr>
        <w:t xml:space="preserve">　　　　</w:t>
      </w:r>
      <w:r>
        <w:t>cm</w:t>
      </w:r>
      <w:r>
        <w:rPr>
          <w:szCs w:val="24"/>
          <w:vertAlign w:val="superscript"/>
        </w:rPr>
        <w:t>2</w:t>
      </w:r>
      <w:r>
        <w:rPr>
          <w:rFonts w:hint="eastAsia"/>
        </w:rPr>
        <w:t>．该小石块的密度为</w:t>
      </w:r>
      <w:r>
        <w:rPr>
          <w:rFonts w:hint="eastAsia"/>
          <w:u w:val="single"/>
        </w:rPr>
        <w:t xml:space="preserve">　　　　　</w:t>
      </w:r>
      <w:r>
        <w:t>g/cm</w:t>
      </w:r>
      <w:r>
        <w:rPr>
          <w:szCs w:val="24"/>
          <w:vertAlign w:val="superscript"/>
        </w:rPr>
        <w:t>3</w:t>
      </w:r>
      <w:r>
        <w:rPr>
          <w:rFonts w:hint="eastAsia"/>
        </w:rPr>
        <w:t>；</w:t>
      </w:r>
    </w:p>
    <w:p w:rsidR="00FE3022" w:rsidRDefault="00FE3022" w:rsidP="00FE3022">
      <w:pPr>
        <w:pStyle w:val="DefaultParagraph"/>
        <w:spacing w:line="360" w:lineRule="auto"/>
        <w:textAlignment w:val="center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）如果</w:t>
      </w:r>
      <w:r>
        <w:rPr>
          <w:noProof/>
        </w:rPr>
        <w:drawing>
          <wp:inline distT="0" distB="0" distL="0" distR="0">
            <wp:extent cx="17145" cy="26035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2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他们在操作（</w:t>
      </w:r>
      <w:r>
        <w:t>1</w:t>
      </w:r>
      <w:r>
        <w:rPr>
          <w:rFonts w:hint="eastAsia"/>
        </w:rPr>
        <w:t>）过程中，只将游码移至衡量标尺左端的</w:t>
      </w:r>
      <w:r>
        <w:t>“</w:t>
      </w:r>
      <w:r>
        <w:t>0</w:t>
      </w:r>
      <w:r>
        <w:t>”</w:t>
      </w:r>
      <w:r>
        <w:rPr>
          <w:rFonts w:hint="eastAsia"/>
        </w:rPr>
        <w:t>刻度后，使直接测量质量，由此测得小石块的密度比真实值</w:t>
      </w:r>
      <w:r>
        <w:rPr>
          <w:rFonts w:hint="eastAsia"/>
          <w:u w:val="single"/>
        </w:rPr>
        <w:t xml:space="preserve">　　　　　　</w:t>
      </w:r>
      <w:r>
        <w:rPr>
          <w:rFonts w:hint="eastAsia"/>
        </w:rPr>
        <w:t>．</w:t>
      </w:r>
    </w:p>
    <w:p w:rsidR="00FE3022" w:rsidRDefault="00FE3022" w:rsidP="00FE3022">
      <w:pPr>
        <w:spacing w:line="360" w:lineRule="auto"/>
        <w:rPr>
          <w:b/>
          <w:sz w:val="32"/>
          <w:szCs w:val="32"/>
          <w:shd w:val="pct15" w:color="auto" w:fill="FFFFFF"/>
        </w:rPr>
      </w:pPr>
      <w:r>
        <w:rPr>
          <w:rFonts w:hint="eastAsia"/>
          <w:b/>
          <w:sz w:val="32"/>
          <w:szCs w:val="32"/>
          <w:shd w:val="pct15" w:color="auto" w:fill="FFFFFF"/>
        </w:rPr>
        <w:t>模拟试题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lastRenderedPageBreak/>
        <w:t>1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ascii="宋体" w:hAnsi="宋体" w:hint="eastAsia"/>
          <w:color w:val="FF0000"/>
          <w:szCs w:val="21"/>
        </w:rPr>
        <w:t>扬州市江都区实验初级中学月考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</w:rPr>
        <w:t>太阳能飞机</w:t>
      </w:r>
      <w:r>
        <w:rPr>
          <w:rFonts w:eastAsia="Times New Roman"/>
        </w:rPr>
        <w:t>“</w:t>
      </w:r>
      <w:r>
        <w:rPr>
          <w:rFonts w:ascii="宋体" w:hAnsi="宋体" w:cs="宋体" w:hint="eastAsia"/>
        </w:rPr>
        <w:t>阳光动力</w:t>
      </w:r>
      <w:r>
        <w:object w:dxaOrig="195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9.75pt;height:12.75pt" o:ole="">
            <v:imagedata r:id="rId16" o:title="eqIdc052ddfbd4524f67a79e0e77c2e5656a"/>
          </v:shape>
          <o:OLEObject Type="Embed" ProgID="Equation.DSMT4" ShapeID="_x0000_i1025" DrawAspect="Content" ObjectID="_1666722559" r:id="rId17"/>
        </w:object>
      </w:r>
      <w:r>
        <w:rPr>
          <w:rFonts w:ascii="宋体" w:hAnsi="宋体" w:cs="宋体" w:hint="eastAsia"/>
        </w:rPr>
        <w:t>号</w:t>
      </w:r>
      <w:r>
        <w:rPr>
          <w:rFonts w:eastAsia="Times New Roman"/>
        </w:rPr>
        <w:t>”</w:t>
      </w:r>
      <w:r>
        <w:rPr>
          <w:rFonts w:ascii="宋体" w:hAnsi="宋体" w:cs="宋体" w:hint="eastAsia"/>
        </w:rPr>
        <w:t>进行了环球试飞，它的机身和机翼均采用了极轻的碳纤维材料。这种材料的优点是（　　）</w:t>
      </w:r>
    </w:p>
    <w:p w:rsidR="00FE3022" w:rsidRDefault="00FE3022" w:rsidP="00FE302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弹性小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体积小</w:t>
      </w:r>
      <w:r>
        <w:tab/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密度小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硬度小</w:t>
      </w:r>
    </w:p>
    <w:p w:rsidR="00FE3022" w:rsidRDefault="00FE3022" w:rsidP="00FE3022">
      <w:pPr>
        <w:spacing w:line="360" w:lineRule="auto"/>
        <w:rPr>
          <w:rFonts w:hint="eastAsia"/>
        </w:rPr>
      </w:pPr>
      <w:r>
        <w:rPr>
          <w:rFonts w:ascii="宋体" w:hAnsi="宋体" w:hint="eastAsia"/>
          <w:szCs w:val="21"/>
        </w:rPr>
        <w:t>2．</w:t>
      </w:r>
      <w:r>
        <w:rPr>
          <w:rFonts w:ascii="宋体" w:hAnsi="宋体" w:hint="eastAsia"/>
          <w:color w:val="FF0000"/>
          <w:szCs w:val="21"/>
        </w:rPr>
        <w:t>（</w:t>
      </w:r>
      <w:r>
        <w:rPr>
          <w:color w:val="FF0000"/>
        </w:rPr>
        <w:t>2020</w:t>
      </w:r>
      <w:r>
        <w:rPr>
          <w:rFonts w:ascii="宋体" w:hAnsi="宋体" w:hint="eastAsia"/>
          <w:color w:val="FF0000"/>
          <w:szCs w:val="21"/>
        </w:rPr>
        <w:t>陕西省宝鸡市扶风县期末）</w:t>
      </w:r>
      <w:r>
        <w:rPr>
          <w:rFonts w:ascii="宋体" w:hAnsi="宋体" w:hint="eastAsia"/>
          <w:szCs w:val="21"/>
        </w:rPr>
        <w:t>由两种不同材料制成的大小相同的实心球甲、乙，在天平右盘中放入4个甲球，在左盘中放入5个乙球，这时天平刚好平衡，且游码没有移动．则可知（　　）</w:t>
      </w:r>
    </w:p>
    <w:p w:rsidR="00FE3022" w:rsidRDefault="00FE3022" w:rsidP="00FE3022">
      <w:pPr>
        <w:spacing w:line="360" w:lineRule="auto"/>
      </w:pPr>
      <w:r>
        <w:rPr>
          <w:rFonts w:ascii="宋体" w:hAnsi="宋体" w:hint="eastAsia"/>
          <w:szCs w:val="21"/>
        </w:rPr>
        <w:t>A．甲球和乙球质量之比为5：1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>B．</w:t>
      </w:r>
      <w:r>
        <w:rPr>
          <w:rFonts w:ascii="宋体" w:hAnsi="宋体" w:hint="eastAsia"/>
          <w:szCs w:val="21"/>
        </w:rPr>
        <w:tab/>
        <w:t>甲球和乙球质量之比为4：5</w:t>
      </w:r>
    </w:p>
    <w:p w:rsidR="00FE3022" w:rsidRDefault="00FE3022" w:rsidP="00FE3022">
      <w:pPr>
        <w:spacing w:line="360" w:lineRule="auto"/>
      </w:pPr>
      <w:r>
        <w:rPr>
          <w:rFonts w:ascii="宋体" w:hAnsi="宋体" w:hint="eastAsia"/>
          <w:szCs w:val="21"/>
        </w:rPr>
        <w:t>C．甲球和乙球密度之比为5：4</w:t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>D．</w:t>
      </w:r>
      <w:r>
        <w:rPr>
          <w:rFonts w:ascii="宋体" w:hAnsi="宋体" w:hint="eastAsia"/>
          <w:szCs w:val="21"/>
        </w:rPr>
        <w:tab/>
        <w:t>甲球和乙球密度之比不能确定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3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ascii="宋体" w:hAnsi="宋体" w:hint="eastAsia"/>
          <w:color w:val="FF0000"/>
          <w:szCs w:val="21"/>
        </w:rPr>
        <w:t>黑龙江省齐齐哈尔市甘南县期末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</w:rPr>
        <w:t>有一瓶食用油用掉一半，则剩下半瓶油的（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FE3022" w:rsidRDefault="00FE3022" w:rsidP="00FE302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密度变为原来的一半</w:t>
      </w:r>
      <w:r>
        <w:tab/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质量不变</w:t>
      </w:r>
    </w:p>
    <w:p w:rsidR="00FE3022" w:rsidRDefault="00FE3022" w:rsidP="00FE302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质量、密度都变为原来的一半</w:t>
      </w:r>
      <w:r>
        <w:tab/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质量变为原来的一半，密度不变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4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ascii="宋体" w:hAnsi="宋体" w:hint="eastAsia"/>
          <w:color w:val="FF0000"/>
          <w:szCs w:val="21"/>
        </w:rPr>
        <w:t>上海市静安区实验中学月考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</w:rPr>
        <w:t>小刘同学阅读下表后，得出了一些结论，其中正确的是（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rFonts w:ascii="宋体" w:hAnsi="宋体" w:cs="宋体" w:hint="eastAsia"/>
        </w:rPr>
        <w:t>一些物质的密度</w:t>
      </w:r>
      <w:r>
        <w:rPr>
          <w:rFonts w:eastAsia="Times New Roman"/>
        </w:rPr>
        <w:t>/kg·m</w:t>
      </w:r>
      <w:r>
        <w:rPr>
          <w:rFonts w:eastAsia="Times New Roman"/>
          <w:vertAlign w:val="superscript"/>
        </w:rPr>
        <w:t>-3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130"/>
        <w:gridCol w:w="2130"/>
        <w:gridCol w:w="2130"/>
        <w:gridCol w:w="2130"/>
      </w:tblGrid>
      <w:tr w:rsidR="00FE3022" w:rsidTr="00FE3022">
        <w:trPr>
          <w:trHeight w:val="330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Cs w:val="22"/>
              </w:rPr>
            </w:pPr>
            <w:r>
              <w:rPr>
                <w:rFonts w:ascii="宋体" w:hAnsi="宋体" w:cs="宋体" w:hint="eastAsia"/>
                <w:szCs w:val="22"/>
              </w:rPr>
              <w:t>水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1.0×10</w:t>
            </w:r>
            <w:r>
              <w:rPr>
                <w:rFonts w:eastAsia="Times New Roman"/>
                <w:szCs w:val="22"/>
                <w:vertAlign w:val="superscript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Cs w:val="22"/>
              </w:rPr>
            </w:pPr>
            <w:r>
              <w:rPr>
                <w:rFonts w:ascii="宋体" w:hAnsi="宋体" w:cs="宋体" w:hint="eastAsia"/>
                <w:szCs w:val="22"/>
              </w:rPr>
              <w:t>水银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13.6×10</w:t>
            </w:r>
            <w:r>
              <w:rPr>
                <w:rFonts w:eastAsia="Times New Roman"/>
                <w:szCs w:val="22"/>
                <w:vertAlign w:val="superscript"/>
              </w:rPr>
              <w:t>3</w:t>
            </w:r>
          </w:p>
        </w:tc>
      </w:tr>
      <w:tr w:rsidR="00FE3022" w:rsidTr="00FE3022">
        <w:trPr>
          <w:trHeight w:val="330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Cs w:val="22"/>
              </w:rPr>
            </w:pPr>
            <w:r>
              <w:rPr>
                <w:rFonts w:ascii="宋体" w:hAnsi="宋体" w:cs="宋体" w:hint="eastAsia"/>
                <w:szCs w:val="22"/>
              </w:rPr>
              <w:t>冰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0.9×10</w:t>
            </w:r>
            <w:r>
              <w:rPr>
                <w:rFonts w:eastAsia="Times New Roman"/>
                <w:szCs w:val="22"/>
                <w:vertAlign w:val="superscript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Cs w:val="22"/>
              </w:rPr>
            </w:pPr>
            <w:r>
              <w:rPr>
                <w:rFonts w:ascii="宋体" w:hAnsi="宋体" w:cs="宋体" w:hint="eastAsia"/>
                <w:szCs w:val="22"/>
              </w:rPr>
              <w:t>松木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0.5×10</w:t>
            </w:r>
            <w:r>
              <w:rPr>
                <w:rFonts w:eastAsia="Times New Roman"/>
                <w:szCs w:val="22"/>
                <w:vertAlign w:val="superscript"/>
              </w:rPr>
              <w:t>3</w:t>
            </w:r>
          </w:p>
        </w:tc>
      </w:tr>
      <w:tr w:rsidR="00FE3022" w:rsidTr="00FE3022">
        <w:trPr>
          <w:trHeight w:val="330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Cs w:val="22"/>
              </w:rPr>
            </w:pPr>
            <w:r>
              <w:rPr>
                <w:rFonts w:ascii="宋体" w:hAnsi="宋体" w:cs="宋体" w:hint="eastAsia"/>
                <w:szCs w:val="22"/>
              </w:rPr>
              <w:t>煤油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0.8×10</w:t>
            </w:r>
            <w:r>
              <w:rPr>
                <w:rFonts w:eastAsia="Times New Roman"/>
                <w:szCs w:val="22"/>
                <w:vertAlign w:val="superscript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Cs w:val="22"/>
              </w:rPr>
            </w:pPr>
            <w:r>
              <w:rPr>
                <w:rFonts w:ascii="宋体" w:hAnsi="宋体" w:cs="宋体" w:hint="eastAsia"/>
                <w:szCs w:val="22"/>
              </w:rPr>
              <w:t>铜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8.9×10</w:t>
            </w:r>
            <w:r>
              <w:rPr>
                <w:rFonts w:eastAsia="Times New Roman"/>
                <w:szCs w:val="22"/>
                <w:vertAlign w:val="superscript"/>
              </w:rPr>
              <w:t>3</w:t>
            </w:r>
          </w:p>
        </w:tc>
      </w:tr>
      <w:tr w:rsidR="00FE3022" w:rsidTr="00FE3022">
        <w:trPr>
          <w:trHeight w:val="330"/>
        </w:trPr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Cs w:val="22"/>
              </w:rPr>
            </w:pPr>
            <w:r>
              <w:rPr>
                <w:rFonts w:ascii="宋体" w:hAnsi="宋体" w:cs="宋体" w:hint="eastAsia"/>
                <w:szCs w:val="22"/>
              </w:rPr>
              <w:t>酒精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0.8×10</w:t>
            </w:r>
            <w:r>
              <w:rPr>
                <w:rFonts w:eastAsia="Times New Roman"/>
                <w:szCs w:val="22"/>
                <w:vertAlign w:val="superscript"/>
              </w:rPr>
              <w:t>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szCs w:val="22"/>
              </w:rPr>
            </w:pPr>
            <w:r>
              <w:rPr>
                <w:rFonts w:ascii="宋体" w:hAnsi="宋体" w:cs="宋体" w:hint="eastAsia"/>
                <w:szCs w:val="22"/>
              </w:rPr>
              <w:t>铅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FE3022" w:rsidRDefault="00FE3022">
            <w:pPr>
              <w:spacing w:line="360" w:lineRule="auto"/>
              <w:jc w:val="left"/>
              <w:textAlignment w:val="center"/>
              <w:rPr>
                <w:rFonts w:eastAsia="Times New Roman"/>
                <w:szCs w:val="22"/>
              </w:rPr>
            </w:pPr>
            <w:r>
              <w:rPr>
                <w:rFonts w:eastAsia="Times New Roman"/>
                <w:szCs w:val="22"/>
              </w:rPr>
              <w:t>11.3×10</w:t>
            </w:r>
            <w:r>
              <w:rPr>
                <w:rFonts w:eastAsia="Times New Roman"/>
                <w:szCs w:val="22"/>
                <w:vertAlign w:val="superscript"/>
              </w:rPr>
              <w:t>3</w:t>
            </w:r>
          </w:p>
        </w:tc>
      </w:tr>
    </w:tbl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不同的物质，密度一定不同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固体的密度都比液体的大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质量相等的实心铜块和实心铅块，铜块的体积比铅块的体积小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同种物质在不同状态下，其密度不同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5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rFonts w:ascii="宋体" w:hAnsi="宋体" w:hint="eastAsia"/>
          <w:color w:val="FF0000"/>
          <w:szCs w:val="21"/>
        </w:rPr>
        <w:t>2020年江苏省常州市中考真题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</w:rPr>
        <w:t>北方寒冬，为制作冰雕所需的冰块，艺术家找来如图所示的长方体箱子，箱内空腔长</w:t>
      </w:r>
      <w:r>
        <w:rPr>
          <w:rFonts w:eastAsia="Times New Roman"/>
        </w:rPr>
        <w:t>1m</w:t>
      </w:r>
      <w:r>
        <w:rPr>
          <w:rFonts w:ascii="宋体" w:hAnsi="宋体" w:cs="宋体" w:hint="eastAsia"/>
        </w:rPr>
        <w:t>、宽</w:t>
      </w:r>
      <w:r>
        <w:rPr>
          <w:rFonts w:eastAsia="Times New Roman"/>
        </w:rPr>
        <w:t>0.6m</w:t>
      </w:r>
      <w:r>
        <w:rPr>
          <w:rFonts w:ascii="宋体" w:hAnsi="宋体" w:cs="宋体" w:hint="eastAsia"/>
        </w:rPr>
        <w:t>、高</w:t>
      </w:r>
      <w:r>
        <w:rPr>
          <w:rFonts w:eastAsia="Times New Roman"/>
        </w:rPr>
        <w:t>0.5m</w:t>
      </w:r>
      <w:r>
        <w:rPr>
          <w:rFonts w:ascii="宋体" w:hAnsi="宋体" w:cs="宋体" w:hint="eastAsia"/>
        </w:rPr>
        <w:t>。在箱内加深度为</w:t>
      </w:r>
      <w:r>
        <w:rPr>
          <w:rFonts w:eastAsia="Times New Roman"/>
          <w:i/>
        </w:rPr>
        <w:t>h</w:t>
      </w:r>
      <w:r>
        <w:rPr>
          <w:rFonts w:eastAsia="Times New Roman"/>
          <w:vertAlign w:val="subscript"/>
        </w:rPr>
        <w:t>0</w:t>
      </w:r>
      <w:r>
        <w:rPr>
          <w:rFonts w:ascii="宋体" w:hAnsi="宋体" w:cs="宋体" w:hint="eastAsia"/>
        </w:rPr>
        <w:t>的水，一夜之后水完全结冰，且冰块恰好与空腔形状完全一致。已知</w:t>
      </w:r>
      <w:r>
        <w:rPr>
          <w:rFonts w:eastAsia="Times New Roman"/>
          <w:i/>
        </w:rPr>
        <w:t>ρ</w:t>
      </w:r>
      <w:r>
        <w:rPr>
          <w:rFonts w:ascii="宋体" w:hAnsi="宋体" w:cs="宋体" w:hint="eastAsia"/>
          <w:vertAlign w:val="subscript"/>
        </w:rPr>
        <w:t>水</w:t>
      </w:r>
      <w:r>
        <w:rPr>
          <w:rFonts w:ascii="宋体" w:hAnsi="宋体" w:cs="宋体" w:hint="eastAsia"/>
        </w:rPr>
        <w:t>＝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 w:hint="eastAsia"/>
        </w:rPr>
        <w:t>，</w:t>
      </w:r>
      <w:r>
        <w:rPr>
          <w:rFonts w:eastAsia="Times New Roman"/>
          <w:i/>
        </w:rPr>
        <w:t>ρ</w:t>
      </w:r>
      <w:r>
        <w:rPr>
          <w:rFonts w:ascii="宋体" w:hAnsi="宋体" w:cs="宋体" w:hint="eastAsia"/>
          <w:vertAlign w:val="subscript"/>
        </w:rPr>
        <w:t>冰</w:t>
      </w:r>
      <w:r>
        <w:rPr>
          <w:rFonts w:ascii="宋体" w:hAnsi="宋体" w:cs="宋体" w:hint="eastAsia"/>
        </w:rPr>
        <w:t>＝</w:t>
      </w:r>
      <w:r>
        <w:rPr>
          <w:rFonts w:eastAsia="Times New Roman"/>
        </w:rPr>
        <w:t>0.9</w:t>
      </w:r>
      <w:r>
        <w:rPr>
          <w:rFonts w:ascii="宋体" w:hAnsi="宋体" w:cs="宋体" w:hint="eastAsia"/>
        </w:rPr>
        <w:t>×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 w:hint="eastAsia"/>
        </w:rPr>
        <w:t>，则</w:t>
      </w:r>
      <w:r>
        <w:rPr>
          <w:rFonts w:eastAsia="Times New Roman"/>
          <w:i/>
        </w:rPr>
        <w:t>h</w:t>
      </w:r>
      <w:r>
        <w:rPr>
          <w:rFonts w:eastAsia="Times New Roman"/>
          <w:vertAlign w:val="subscript"/>
        </w:rPr>
        <w:t>0</w:t>
      </w:r>
      <w:r>
        <w:rPr>
          <w:rFonts w:ascii="宋体" w:hAnsi="宋体" w:cs="宋体" w:hint="eastAsia"/>
        </w:rPr>
        <w:t>为（　　）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268095" cy="966470"/>
            <wp:effectExtent l="0" t="0" r="8255" b="508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9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0.5m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</w:rPr>
        <w:t>0.45m</w:t>
      </w:r>
      <w:r>
        <w:tab/>
        <w:t>C</w:t>
      </w:r>
      <w:r>
        <w:rPr>
          <w:rFonts w:hint="eastAsia"/>
        </w:rPr>
        <w:t>．</w:t>
      </w:r>
      <w:r>
        <w:rPr>
          <w:rFonts w:eastAsia="Times New Roman"/>
        </w:rPr>
        <w:t>0.4m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</w:rPr>
        <w:t>0.35m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6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ascii="宋体" w:hAnsi="宋体" w:hint="eastAsia"/>
          <w:color w:val="FF0000"/>
          <w:szCs w:val="21"/>
        </w:rPr>
        <w:t>江苏省溧阳市期末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</w:rPr>
        <w:t>如图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所示是甲、乙两种物质的质量和体积的关系图像。现用甲、乙两种</w:t>
      </w:r>
      <w:r>
        <w:rPr>
          <w:rFonts w:ascii="宋体" w:hAnsi="宋体" w:cs="宋体" w:hint="eastAsia"/>
        </w:rPr>
        <w:lastRenderedPageBreak/>
        <w:t>物质分别制成两个圆柱体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 w:hint="eastAsia"/>
        </w:rPr>
        <w:t>，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 w:hint="eastAsia"/>
        </w:rPr>
        <w:t>的底面积相等，高度之比为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：</w:t>
      </w:r>
      <w:r>
        <w:rPr>
          <w:rFonts w:eastAsia="Times New Roman"/>
        </w:rPr>
        <w:t>1</w:t>
      </w:r>
      <w:r>
        <w:rPr>
          <w:rFonts w:ascii="宋体" w:hAnsi="宋体" w:cs="宋体" w:hint="eastAsia"/>
        </w:rPr>
        <w:t>，如图</w:t>
      </w:r>
      <w:r>
        <w:rPr>
          <w:rFonts w:eastAsia="Times New Roman"/>
        </w:rPr>
        <w:t>b</w:t>
      </w:r>
      <w:r>
        <w:rPr>
          <w:rFonts w:ascii="宋体" w:hAnsi="宋体" w:cs="宋体" w:hint="eastAsia"/>
        </w:rPr>
        <w:t>所示，则以下结论正确的是（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35810" cy="854075"/>
            <wp:effectExtent l="0" t="0" r="2540" b="317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81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甲、乙两物质的密度之比为</w:t>
      </w:r>
      <w:r>
        <w:rPr>
          <w:rFonts w:eastAsia="Times New Roman"/>
        </w:rPr>
        <w:t>2</w:t>
      </w:r>
      <w:r>
        <w:rPr>
          <w:rFonts w:ascii="宋体" w:hAnsi="宋体" w:cs="宋体" w:hint="eastAsia"/>
        </w:rPr>
        <w:t>：</w:t>
      </w:r>
      <w:r>
        <w:rPr>
          <w:rFonts w:eastAsia="Times New Roman"/>
        </w:rPr>
        <w:t>1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eastAsia="Times New Roman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甲、乙两物质的密度之比为</w:t>
      </w:r>
      <w:r>
        <w:rPr>
          <w:rFonts w:eastAsia="Times New Roman"/>
        </w:rPr>
        <w:t>4</w:t>
      </w:r>
      <w:r>
        <w:rPr>
          <w:rFonts w:ascii="宋体" w:hAnsi="宋体" w:cs="宋体" w:hint="eastAsia"/>
        </w:rPr>
        <w:t>：</w:t>
      </w:r>
      <w:r>
        <w:rPr>
          <w:rFonts w:eastAsia="Times New Roman"/>
        </w:rPr>
        <w:t>1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eastAsia="Times New Roman"/>
        </w:rPr>
      </w:pPr>
      <w:r>
        <w:t>C</w:t>
      </w:r>
      <w:r>
        <w:rPr>
          <w:rFonts w:hint="eastAsia"/>
        </w:rPr>
        <w:t>．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 w:hint="eastAsia"/>
        </w:rPr>
        <w:t>两柱体的重力之比为</w:t>
      </w:r>
      <w:r>
        <w:rPr>
          <w:rFonts w:eastAsia="Times New Roman"/>
        </w:rPr>
        <w:t>8</w:t>
      </w:r>
      <w:r>
        <w:rPr>
          <w:rFonts w:ascii="宋体" w:hAnsi="宋体" w:cs="宋体" w:hint="eastAsia"/>
        </w:rPr>
        <w:t>：</w:t>
      </w:r>
      <w:r>
        <w:rPr>
          <w:rFonts w:eastAsia="Times New Roman"/>
        </w:rPr>
        <w:t>1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eastAsia="Times New Roman"/>
        </w:rPr>
      </w:pPr>
      <w:r>
        <w:t>D</w:t>
      </w:r>
      <w:r>
        <w:rPr>
          <w:rFonts w:hint="eastAsia"/>
        </w:rPr>
        <w:t>．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 w:hint="eastAsia"/>
        </w:rPr>
        <w:t>两柱体的重力之比为</w:t>
      </w:r>
      <w:r>
        <w:rPr>
          <w:rFonts w:eastAsia="Times New Roman"/>
        </w:rPr>
        <w:t>16</w:t>
      </w:r>
      <w:r>
        <w:rPr>
          <w:rFonts w:ascii="宋体" w:hAnsi="宋体" w:cs="宋体" w:hint="eastAsia"/>
        </w:rPr>
        <w:t>：</w:t>
      </w:r>
      <w:r>
        <w:rPr>
          <w:rFonts w:eastAsia="Times New Roman"/>
        </w:rPr>
        <w:t>1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7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ascii="宋体" w:hAnsi="宋体" w:hint="eastAsia"/>
          <w:color w:val="FF0000"/>
          <w:szCs w:val="21"/>
        </w:rPr>
        <w:t>江苏省扬州市高邮市期末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</w:rPr>
        <w:t>在室温下，吹鼓一个气球，把它放进真空罩中，抽走真空罩中的气体，发现气球变大了。下列说法正确的是（　　）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02005" cy="741680"/>
            <wp:effectExtent l="0" t="0" r="0" b="127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A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气球变大因为气球内的气压变大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B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抽气后，真空罩内气压大于气球内的气压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C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气球内气体质量变大，体积变大，密度不变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D</w:t>
      </w:r>
      <w:r>
        <w:rPr>
          <w:rFonts w:hint="eastAsia"/>
        </w:rPr>
        <w:t>．</w:t>
      </w:r>
      <w:r>
        <w:rPr>
          <w:rFonts w:ascii="宋体" w:hAnsi="宋体" w:cs="宋体" w:hint="eastAsia"/>
        </w:rPr>
        <w:t>气球内气体质量不变，体积变大，密度变小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8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rFonts w:ascii="宋体" w:hAnsi="宋体" w:hint="eastAsia"/>
          <w:color w:val="FF0000"/>
          <w:szCs w:val="21"/>
        </w:rPr>
        <w:t>2020年湖北省恩施州中考真题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</w:rPr>
        <w:t>“新世界奇迹”北京大兴国际机场创造了多个世界之最，如图，其航站楼混凝土结构</w:t>
      </w:r>
      <w:r>
        <w:rPr>
          <w:rFonts w:eastAsia="Times New Roman"/>
        </w:rPr>
        <w:t>F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 w:hint="eastAsia"/>
        </w:rPr>
        <w:t>层平面</w:t>
      </w:r>
      <w:r>
        <w:rPr>
          <w:rFonts w:eastAsia="Times New Roman"/>
        </w:rPr>
        <w:t>565m×437m</w:t>
      </w:r>
      <w:r>
        <w:rPr>
          <w:rFonts w:ascii="宋体" w:hAnsi="宋体" w:cs="宋体" w:hint="eastAsia"/>
        </w:rPr>
        <w:t>不设缝，是世界最大的机场单块混凝土楼板</w:t>
      </w:r>
      <w:r>
        <w:rPr>
          <w:rFonts w:ascii="MS Gothic" w:eastAsia="MS Gothic" w:hAnsi="MS Gothic" w:cs="MS Gothic" w:hint="eastAsia"/>
        </w:rPr>
        <w:t>。</w:t>
      </w:r>
      <w:r>
        <w:rPr>
          <w:rFonts w:ascii="宋体" w:hAnsi="宋体" w:cs="宋体" w:hint="eastAsia"/>
        </w:rPr>
        <w:t>如果楼板为标准厚度</w:t>
      </w:r>
      <w:r>
        <w:rPr>
          <w:rFonts w:eastAsia="Times New Roman"/>
        </w:rPr>
        <w:t>10cm</w:t>
      </w:r>
      <w:r>
        <w:rPr>
          <w:rFonts w:ascii="宋体" w:hAnsi="宋体" w:cs="宋体" w:hint="eastAsia"/>
        </w:rPr>
        <w:t>，这块楼板的质量最接近于（</w:t>
      </w:r>
      <w:r>
        <w:rPr>
          <w:rFonts w:eastAsia="Times New Roman"/>
        </w:rPr>
        <w:t xml:space="preserve">  </w:t>
      </w:r>
      <w:r>
        <w:rPr>
          <w:rFonts w:ascii="宋体" w:hAnsi="宋体" w:cs="宋体" w:hint="eastAsia"/>
        </w:rPr>
        <w:t>）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604645" cy="888365"/>
            <wp:effectExtent l="0" t="0" r="0" b="698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t>A</w:t>
      </w:r>
      <w:r>
        <w:rPr>
          <w:rFonts w:hint="eastAsia"/>
        </w:rPr>
        <w:t>．</w:t>
      </w:r>
      <w:r>
        <w:rPr>
          <w:rFonts w:eastAsia="Times New Roman"/>
        </w:rPr>
        <w:t>6×10</w:t>
      </w:r>
      <w:r>
        <w:rPr>
          <w:rFonts w:eastAsia="Times New Roman"/>
          <w:vertAlign w:val="superscript"/>
        </w:rPr>
        <w:t>5</w:t>
      </w:r>
      <w:r>
        <w:rPr>
          <w:rFonts w:eastAsia="Times New Roman"/>
        </w:rPr>
        <w:t>t</w:t>
      </w:r>
      <w:r>
        <w:tab/>
        <w:t>B</w:t>
      </w:r>
      <w:r>
        <w:rPr>
          <w:rFonts w:hint="eastAsia"/>
        </w:rPr>
        <w:t>．</w:t>
      </w:r>
      <w:r>
        <w:rPr>
          <w:rFonts w:eastAsia="Times New Roman"/>
        </w:rPr>
        <w:t>6×10</w:t>
      </w:r>
      <w:r>
        <w:rPr>
          <w:rFonts w:eastAsia="Times New Roman"/>
          <w:vertAlign w:val="superscript"/>
        </w:rPr>
        <w:t>4</w:t>
      </w:r>
      <w:r>
        <w:rPr>
          <w:rFonts w:eastAsia="Times New Roman"/>
        </w:rPr>
        <w:t>t</w:t>
      </w:r>
      <w:r>
        <w:tab/>
        <w:t>C</w:t>
      </w:r>
      <w:r>
        <w:rPr>
          <w:rFonts w:hint="eastAsia"/>
        </w:rPr>
        <w:t>．</w:t>
      </w:r>
      <w:r>
        <w:rPr>
          <w:rFonts w:eastAsia="Times New Roman"/>
        </w:rPr>
        <w:t>6×10</w:t>
      </w:r>
      <w:r>
        <w:rPr>
          <w:rFonts w:eastAsia="Times New Roman"/>
          <w:vertAlign w:val="superscript"/>
        </w:rPr>
        <w:t>3</w:t>
      </w:r>
      <w:r>
        <w:rPr>
          <w:rFonts w:eastAsia="Times New Roman"/>
        </w:rPr>
        <w:t>t</w:t>
      </w:r>
      <w:r>
        <w:tab/>
        <w:t>D</w:t>
      </w:r>
      <w:r>
        <w:rPr>
          <w:rFonts w:hint="eastAsia"/>
        </w:rPr>
        <w:t>．</w:t>
      </w:r>
      <w:r>
        <w:rPr>
          <w:rFonts w:eastAsia="Times New Roman"/>
        </w:rPr>
        <w:t>6×10</w:t>
      </w:r>
      <w:r>
        <w:rPr>
          <w:rFonts w:eastAsia="Times New Roman"/>
          <w:vertAlign w:val="superscript"/>
        </w:rPr>
        <w:t>7</w:t>
      </w:r>
      <w:r>
        <w:rPr>
          <w:rFonts w:eastAsia="Times New Roman"/>
        </w:rPr>
        <w:t>t</w:t>
      </w:r>
    </w:p>
    <w:p w:rsidR="00FE3022" w:rsidRDefault="00FE3022" w:rsidP="00FE3022">
      <w:pPr>
        <w:spacing w:line="360" w:lineRule="auto"/>
        <w:jc w:val="left"/>
        <w:textAlignment w:val="center"/>
      </w:pPr>
      <w:r>
        <w:t>9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hint="eastAsia"/>
          <w:color w:val="FF0000"/>
        </w:rPr>
        <w:t>望奎县校级月考）</w:t>
      </w:r>
      <w:r>
        <w:rPr>
          <w:rFonts w:hint="eastAsia"/>
        </w:rPr>
        <w:t>某医院急诊室的氧气瓶中，氧气的密度为</w:t>
      </w:r>
      <w:r>
        <w:t>5 kg/m</w:t>
      </w:r>
      <w:r>
        <w:rPr>
          <w:vertAlign w:val="superscript"/>
        </w:rPr>
        <w:t xml:space="preserve"> 3</w:t>
      </w:r>
      <w:r>
        <w:rPr>
          <w:rFonts w:hint="eastAsia"/>
        </w:rPr>
        <w:t>，给急救病人供氧用去了氧气质量的一半，则瓶内剩余氧气的密度是</w:t>
      </w:r>
      <w:r>
        <w:rPr>
          <w:u w:val="single"/>
        </w:rPr>
        <w:t xml:space="preserve">      </w:t>
      </w:r>
      <w:r>
        <w:t>kg/m</w:t>
      </w:r>
      <w:r>
        <w:rPr>
          <w:vertAlign w:val="superscript"/>
        </w:rPr>
        <w:t xml:space="preserve"> 3</w:t>
      </w:r>
      <w:r>
        <w:rPr>
          <w:rFonts w:hint="eastAsia"/>
        </w:rPr>
        <w:t>；病人需要冰块进行物理降温，取</w:t>
      </w:r>
      <w:r>
        <w:t>450g</w:t>
      </w:r>
      <w:r>
        <w:rPr>
          <w:rFonts w:hint="eastAsia"/>
        </w:rPr>
        <w:t>水凝固成冰后使用，其体积增大了</w:t>
      </w:r>
      <w:r>
        <w:rPr>
          <w:u w:val="single"/>
        </w:rPr>
        <w:t xml:space="preserve">       </w:t>
      </w:r>
      <w:r>
        <w:t>cm</w:t>
      </w:r>
      <w:r>
        <w:rPr>
          <w:vertAlign w:val="superscript"/>
        </w:rPr>
        <w:t>3</w:t>
      </w:r>
      <w:r>
        <w:rPr>
          <w:rFonts w:hint="eastAsia"/>
        </w:rPr>
        <w:t>．（</w:t>
      </w:r>
      <w:r>
        <w:t>ρ</w:t>
      </w:r>
      <w:r>
        <w:rPr>
          <w:rFonts w:hint="eastAsia"/>
          <w:vertAlign w:val="subscript"/>
        </w:rPr>
        <w:t>冰</w:t>
      </w:r>
      <w:r>
        <w:t>=0.9×10</w:t>
      </w:r>
      <w:r>
        <w:rPr>
          <w:vertAlign w:val="superscript"/>
        </w:rPr>
        <w:t>3</w:t>
      </w:r>
      <w:r>
        <w:t>kg/m</w:t>
      </w:r>
      <w:r>
        <w:rPr>
          <w:vertAlign w:val="superscript"/>
        </w:rPr>
        <w:t xml:space="preserve"> 3</w:t>
      </w:r>
      <w:r>
        <w:rPr>
          <w:rFonts w:hint="eastAsia"/>
        </w:rPr>
        <w:t>）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10</w:t>
      </w:r>
      <w:r>
        <w:rPr>
          <w:rFonts w:hint="eastAsia"/>
        </w:rPr>
        <w:t>．（</w:t>
      </w:r>
      <w:r>
        <w:rPr>
          <w:color w:val="FF0000"/>
        </w:rPr>
        <w:t>2020</w:t>
      </w:r>
      <w:r>
        <w:rPr>
          <w:rFonts w:ascii="宋体" w:hAnsi="宋体" w:hint="eastAsia"/>
          <w:color w:val="FF0000"/>
          <w:szCs w:val="21"/>
        </w:rPr>
        <w:t>上思县期中</w:t>
      </w:r>
      <w:r>
        <w:rPr>
          <w:rFonts w:hint="eastAsia"/>
        </w:rPr>
        <w:t>）</w:t>
      </w:r>
      <w:r>
        <w:rPr>
          <w:rFonts w:ascii="宋体" w:hAnsi="宋体" w:cs="宋体" w:hint="eastAsia"/>
        </w:rPr>
        <w:t>如图所示，两个完全相同的圆柱形容器内分别盛有不同的液体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t>、</w:t>
      </w:r>
      <w:r>
        <w:rPr>
          <w:rFonts w:eastAsia="Times New Roman"/>
        </w:rPr>
        <w:t>B</w:t>
      </w:r>
      <w:r>
        <w:rPr>
          <w:rFonts w:ascii="宋体" w:hAnsi="宋体" w:cs="宋体" w:hint="eastAsia"/>
        </w:rPr>
        <w:t>，已知</w:t>
      </w:r>
      <w:r>
        <w:rPr>
          <w:rFonts w:eastAsia="Times New Roman"/>
        </w:rPr>
        <w:t>A</w:t>
      </w:r>
      <w:r>
        <w:rPr>
          <w:rFonts w:ascii="宋体" w:hAnsi="宋体" w:cs="宋体" w:hint="eastAsia"/>
        </w:rPr>
        <w:lastRenderedPageBreak/>
        <w:t>液体的质量小于</w:t>
      </w:r>
      <w:r>
        <w:rPr>
          <w:rFonts w:eastAsia="Times New Roman"/>
        </w:rPr>
        <w:t>B</w:t>
      </w:r>
      <w:r>
        <w:rPr>
          <w:rFonts w:ascii="宋体" w:hAnsi="宋体" w:cs="宋体" w:hint="eastAsia"/>
        </w:rPr>
        <w:t>液体的质量，则两种液体的密度</w:t>
      </w:r>
      <w:proofErr w:type="spellStart"/>
      <w:r>
        <w:rPr>
          <w:rFonts w:eastAsia="Times New Roman"/>
          <w:i/>
        </w:rPr>
        <w:t>ρ</w:t>
      </w:r>
      <w:r>
        <w:rPr>
          <w:rFonts w:eastAsia="Times New Roman"/>
          <w:vertAlign w:val="subscript"/>
        </w:rPr>
        <w:t>A</w:t>
      </w:r>
      <w:proofErr w:type="spellEnd"/>
      <w:r>
        <w:t>______</w:t>
      </w:r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  <w:i/>
        </w:rPr>
        <w:t>ρ</w:t>
      </w:r>
      <w:r>
        <w:rPr>
          <w:rFonts w:eastAsia="Times New Roman"/>
          <w:vertAlign w:val="subscript"/>
        </w:rPr>
        <w:t>B</w:t>
      </w:r>
      <w:proofErr w:type="spellEnd"/>
      <w:r>
        <w:rPr>
          <w:rFonts w:ascii="宋体" w:hAnsi="宋体" w:cs="宋体" w:hint="eastAsia"/>
        </w:rPr>
        <w:t>。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647825" cy="75057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t>11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color w:val="FF0000"/>
        </w:rPr>
        <w:t>2020</w:t>
      </w:r>
      <w:r>
        <w:rPr>
          <w:rFonts w:ascii="宋体" w:hAnsi="宋体" w:hint="eastAsia"/>
          <w:color w:val="FF0000"/>
          <w:szCs w:val="21"/>
        </w:rPr>
        <w:t>扶风县期末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</w:rPr>
        <w:t>小华测得一个熟鸡蛋的质量是</w:t>
      </w:r>
      <w:r>
        <w:rPr>
          <w:rFonts w:eastAsia="Times New Roman"/>
        </w:rPr>
        <w:t>57.5g</w:t>
      </w:r>
      <w:r>
        <w:rPr>
          <w:rFonts w:ascii="宋体" w:hAnsi="宋体" w:cs="宋体" w:hint="eastAsia"/>
        </w:rPr>
        <w:t>，体积为</w:t>
      </w:r>
      <w:r>
        <w:rPr>
          <w:rFonts w:eastAsia="Times New Roman"/>
        </w:rPr>
        <w:t>55cm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 w:hint="eastAsia"/>
        </w:rPr>
        <w:t>，其密度为</w:t>
      </w:r>
      <w:r>
        <w:t>______</w:t>
      </w:r>
      <w:r>
        <w:rPr>
          <w:rFonts w:eastAsia="Times New Roman"/>
        </w:rPr>
        <w:t>kg/m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 w:hint="eastAsia"/>
        </w:rPr>
        <w:t>（计算结果保留两位小数）。她将熟鸡蛋浸没在水中后，熟鸡蛋下沉，下沉过程受到的浮力</w:t>
      </w:r>
      <w:r>
        <w:t>______</w:t>
      </w:r>
      <w:r>
        <w:rPr>
          <w:rFonts w:ascii="宋体" w:hAnsi="宋体" w:cs="宋体" w:hint="eastAsia"/>
        </w:rPr>
        <w:t>（选填“变大”、“变小”或“不变”）。欲使熟鸡蛋悬浮，可向水中加</w:t>
      </w:r>
      <w:r>
        <w:t>______</w:t>
      </w:r>
      <w:r>
        <w:rPr>
          <w:rFonts w:ascii="宋体" w:hAnsi="宋体" w:cs="宋体" w:hint="eastAsia"/>
        </w:rPr>
        <w:t>（选填“水”、“酒精”或“浓盐水”）。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t>12</w:t>
      </w:r>
      <w:r>
        <w:rPr>
          <w:rFonts w:hint="eastAsia"/>
        </w:rPr>
        <w:t>．</w:t>
      </w:r>
      <w:r>
        <w:rPr>
          <w:rFonts w:hint="eastAsia"/>
          <w:color w:val="FF0000"/>
        </w:rPr>
        <w:t>（</w:t>
      </w:r>
      <w:r>
        <w:rPr>
          <w:rFonts w:ascii="宋体" w:hAnsi="宋体" w:hint="eastAsia"/>
          <w:color w:val="FF0000"/>
          <w:szCs w:val="21"/>
        </w:rPr>
        <w:t>2020年东营市实验中学等联考中考模拟</w:t>
      </w:r>
      <w:r>
        <w:rPr>
          <w:rFonts w:hint="eastAsia"/>
          <w:color w:val="FF0000"/>
        </w:rPr>
        <w:t>）</w:t>
      </w:r>
      <w:r>
        <w:rPr>
          <w:rFonts w:ascii="宋体" w:hAnsi="宋体" w:cs="宋体" w:hint="eastAsia"/>
        </w:rPr>
        <w:t>各学习小组交流了多种测量密度的方法，下面是交流的一部分实验。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(1)</w:t>
      </w:r>
      <w:r>
        <w:rPr>
          <w:rFonts w:ascii="宋体" w:hAnsi="宋体" w:cs="宋体" w:hint="eastAsia"/>
        </w:rPr>
        <w:t>第一组介绍“测量金属块的密度”。如图所示，用天平测出金属块的质量为</w:t>
      </w:r>
      <w:r>
        <w:t>______</w:t>
      </w:r>
      <w:r>
        <w:rPr>
          <w:rFonts w:eastAsia="Times New Roman"/>
        </w:rPr>
        <w:t>g</w:t>
      </w:r>
      <w:r>
        <w:rPr>
          <w:rFonts w:ascii="宋体" w:hAnsi="宋体" w:cs="宋体" w:hint="eastAsia"/>
        </w:rPr>
        <w:t>。量筒中原有水的体积是</w:t>
      </w:r>
      <w:r>
        <w:rPr>
          <w:rFonts w:eastAsia="Times New Roman"/>
        </w:rPr>
        <w:t>22ml</w:t>
      </w:r>
      <w:r>
        <w:rPr>
          <w:rFonts w:ascii="宋体" w:hAnsi="宋体" w:cs="宋体" w:hint="eastAsia"/>
        </w:rPr>
        <w:t>，则金属块的密度为</w:t>
      </w:r>
      <w:r>
        <w:t>______</w:t>
      </w:r>
      <w:r>
        <w:rPr>
          <w:rFonts w:eastAsia="Times New Roman"/>
        </w:rPr>
        <w:t>g/m</w:t>
      </w:r>
      <w:r>
        <w:rPr>
          <w:rFonts w:eastAsia="Times New Roman"/>
          <w:vertAlign w:val="superscript"/>
        </w:rPr>
        <w:t>3</w:t>
      </w:r>
      <w:r>
        <w:rPr>
          <w:rFonts w:ascii="宋体" w:hAnsi="宋体" w:cs="宋体" w:hint="eastAsia"/>
        </w:rPr>
        <w:t>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</w:rPr>
        <w:t>(2)</w:t>
      </w:r>
      <w:r>
        <w:rPr>
          <w:rFonts w:ascii="宋体" w:hAnsi="宋体" w:cs="宋体" w:hint="eastAsia"/>
        </w:rPr>
        <w:t>第二组介绍“测量花生油的密度”。实验室提供了下列器材：烧杯一个（无刻度）、弹簧测力计一个、带细绳套的实心铁块一个、足量的水和花生油。请你将下列测量花生油密度的实验步骤补充完整，测得的物理量用字母表示（已知水的密度为</w:t>
      </w:r>
      <w:r>
        <w:rPr>
          <w:rFonts w:eastAsia="Times New Roman"/>
          <w:i/>
        </w:rPr>
        <w:t>ρ</w:t>
      </w:r>
      <w:r>
        <w:rPr>
          <w:rFonts w:ascii="宋体" w:hAnsi="宋体" w:cs="宋体" w:hint="eastAsia"/>
          <w:vertAlign w:val="subscript"/>
        </w:rPr>
        <w:t>水</w:t>
      </w:r>
      <w:r>
        <w:rPr>
          <w:rFonts w:ascii="宋体" w:hAnsi="宋体" w:cs="宋体" w:hint="eastAsia"/>
        </w:rPr>
        <w:t>）：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hint="eastAsia"/>
        </w:rPr>
        <w:t>①</w:t>
      </w:r>
      <w:r>
        <w:rPr>
          <w:rFonts w:ascii="宋体" w:hAnsi="宋体" w:cs="宋体" w:hint="eastAsia"/>
        </w:rPr>
        <w:t>将实心铁块挂在弹簧测力计下方，读出测力计的示数</w: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i/>
        </w:rPr>
        <w:t>G</w:t>
      </w:r>
      <w:r>
        <w:rPr>
          <w:rFonts w:ascii="宋体" w:hAnsi="宋体" w:cs="宋体" w:hint="eastAsia"/>
        </w:rPr>
        <w:t>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hint="eastAsia"/>
        </w:rPr>
        <w:t>②________________________________</w:t>
      </w:r>
      <w:r>
        <w:rPr>
          <w:rFonts w:ascii="宋体" w:hAnsi="宋体" w:cs="宋体" w:hint="eastAsia"/>
        </w:rPr>
        <w:t>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hint="eastAsia"/>
        </w:rPr>
        <w:t>③________________________________</w:t>
      </w:r>
      <w:r>
        <w:rPr>
          <w:rFonts w:ascii="宋体" w:hAnsi="宋体" w:cs="宋体" w:hint="eastAsia"/>
        </w:rPr>
        <w:t>；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hint="eastAsia"/>
        </w:rPr>
        <w:t>④</w:t>
      </w:r>
      <w:r>
        <w:rPr>
          <w:rFonts w:ascii="宋体" w:hAnsi="宋体" w:cs="宋体" w:hint="eastAsia"/>
        </w:rPr>
        <w:t>求出花生油的密度表达式。</w:t>
      </w:r>
      <w:r>
        <w:rPr>
          <w:rFonts w:ascii="宋体" w:hAnsi="宋体" w:hint="eastAsia"/>
          <w:i/>
        </w:rPr>
        <w:t>ρ</w:t>
      </w:r>
      <w:r>
        <w:rPr>
          <w:rFonts w:ascii="宋体" w:hAnsi="宋体" w:cs="宋体" w:hint="eastAsia"/>
          <w:vertAlign w:val="subscript"/>
        </w:rPr>
        <w:t>油</w:t>
      </w:r>
      <w:r>
        <w:rPr>
          <w:rFonts w:ascii="宋体" w:hAnsi="宋体" w:cs="宋体" w:hint="eastAsia"/>
        </w:rPr>
        <w:t>＝</w:t>
      </w:r>
      <w:r>
        <w:rPr>
          <w:rFonts w:ascii="宋体" w:hAnsi="宋体" w:hint="eastAsia"/>
        </w:rPr>
        <w:t>______</w:t>
      </w:r>
      <w:r>
        <w:rPr>
          <w:rFonts w:ascii="宋体" w:hAnsi="宋体" w:cs="宋体" w:hint="eastAsia"/>
        </w:rPr>
        <w:t>。（用测得量和已知量表示）</w:t>
      </w:r>
    </w:p>
    <w:p w:rsidR="00FE3022" w:rsidRDefault="00FE3022" w:rsidP="00FE3022">
      <w:pPr>
        <w:spacing w:line="360" w:lineRule="auto"/>
        <w:jc w:val="left"/>
        <w:textAlignment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294890" cy="1673225"/>
            <wp:effectExtent l="0" t="0" r="0" b="317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4890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022" w:rsidRDefault="00FE3022" w:rsidP="00FE3022">
      <w:pPr>
        <w:spacing w:line="360" w:lineRule="auto"/>
        <w:jc w:val="center"/>
        <w:textAlignment w:val="center"/>
        <w:rPr>
          <w:color w:val="FF0000"/>
        </w:rPr>
      </w:pPr>
    </w:p>
    <w:p w:rsidR="00CA1B7E" w:rsidRPr="00FE3022" w:rsidRDefault="00CA1B7E" w:rsidP="00FE3022"/>
    <w:sectPr w:rsidR="00CA1B7E" w:rsidRPr="00FE3022" w:rsidSect="00221969">
      <w:headerReference w:type="default" r:id="rId24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BF5" w:rsidRDefault="00371BF5" w:rsidP="00221969">
      <w:r>
        <w:separator/>
      </w:r>
    </w:p>
  </w:endnote>
  <w:endnote w:type="continuationSeparator" w:id="0">
    <w:p w:rsidR="00371BF5" w:rsidRDefault="00371BF5" w:rsidP="00221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BF5" w:rsidRDefault="00371BF5" w:rsidP="00221969">
      <w:r>
        <w:separator/>
      </w:r>
    </w:p>
  </w:footnote>
  <w:footnote w:type="continuationSeparator" w:id="0">
    <w:p w:rsidR="00371BF5" w:rsidRDefault="00371BF5" w:rsidP="002219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1969" w:rsidRDefault="00221969">
    <w:pPr>
      <w:pStyle w:val="a3"/>
    </w:pPr>
    <w:r w:rsidRPr="00221969">
      <w:rPr>
        <w:rFonts w:hint="eastAsia"/>
      </w:rPr>
      <w:t>福建省</w:t>
    </w:r>
    <w:r w:rsidRPr="00221969">
      <w:rPr>
        <w:rFonts w:hint="eastAsia"/>
      </w:rPr>
      <w:t>5</w:t>
    </w:r>
    <w:r w:rsidRPr="00221969">
      <w:rPr>
        <w:rFonts w:hint="eastAsia"/>
      </w:rPr>
      <w:t>年（</w:t>
    </w:r>
    <w:r w:rsidRPr="00221969">
      <w:rPr>
        <w:rFonts w:hint="eastAsia"/>
      </w:rPr>
      <w:t>2016-2020</w:t>
    </w:r>
    <w:r w:rsidRPr="00221969">
      <w:rPr>
        <w:rFonts w:hint="eastAsia"/>
      </w:rPr>
      <w:t>）中考</w:t>
    </w:r>
    <w:r w:rsidRPr="00221969">
      <w:rPr>
        <w:rFonts w:hint="eastAsia"/>
      </w:rPr>
      <w:t>1</w:t>
    </w:r>
    <w:r w:rsidRPr="00221969">
      <w:rPr>
        <w:rFonts w:hint="eastAsia"/>
      </w:rPr>
      <w:t>年模拟物理真题分类汇编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8C9"/>
    <w:rsid w:val="00221969"/>
    <w:rsid w:val="00365F4E"/>
    <w:rsid w:val="00371BF5"/>
    <w:rsid w:val="00BA6B87"/>
    <w:rsid w:val="00C878C9"/>
    <w:rsid w:val="00CA1B7E"/>
    <w:rsid w:val="00FE3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9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1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196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19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1969"/>
    <w:rPr>
      <w:sz w:val="18"/>
      <w:szCs w:val="18"/>
    </w:rPr>
  </w:style>
  <w:style w:type="paragraph" w:customStyle="1" w:styleId="Normal1">
    <w:name w:val="Normal_1"/>
    <w:qFormat/>
    <w:rsid w:val="00221969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qFormat/>
    <w:rsid w:val="00221969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22196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2196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640</Words>
  <Characters>3653</Characters>
  <Application>Microsoft Office Word</Application>
  <DocSecurity>0</DocSecurity>
  <Lines>30</Lines>
  <Paragraphs>8</Paragraphs>
  <ScaleCrop>false</ScaleCrop>
  <Company>China</Company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2020-11-12T13:43:00Z</dcterms:created>
  <dcterms:modified xsi:type="dcterms:W3CDTF">2020-11-12T13:43:00Z</dcterms:modified>
</cp:coreProperties>
</file>